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15588" w:type="dxa"/>
        <w:tblLook w:val="04A0" w:firstRow="1" w:lastRow="0" w:firstColumn="1" w:lastColumn="0" w:noHBand="0" w:noVBand="1"/>
      </w:tblPr>
      <w:tblGrid>
        <w:gridCol w:w="3114"/>
        <w:gridCol w:w="6970"/>
        <w:gridCol w:w="5504"/>
      </w:tblGrid>
      <w:tr w:rsidR="002F1666" w14:paraId="044AA9F2" w14:textId="77777777" w:rsidTr="00371EB7">
        <w:tc>
          <w:tcPr>
            <w:tcW w:w="100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tcPr>
          <w:p w14:paraId="03AE9E70" w14:textId="77777777" w:rsidR="002F1666" w:rsidRPr="00B80A9E" w:rsidRDefault="002F1666" w:rsidP="00F16194">
            <w:pPr>
              <w:rPr>
                <w:rFonts w:asciiTheme="minorHAnsi" w:hAnsiTheme="minorHAnsi" w:cs="Arial"/>
                <w:b/>
                <w:highlight w:val="yellow"/>
              </w:rPr>
            </w:pPr>
            <w:r w:rsidRPr="00B80A9E">
              <w:rPr>
                <w:rFonts w:asciiTheme="minorHAnsi" w:hAnsiTheme="minorHAnsi" w:cs="Arial"/>
                <w:b/>
              </w:rPr>
              <w:t>Notulen MR Vergadering</w:t>
            </w:r>
          </w:p>
        </w:tc>
        <w:tc>
          <w:tcPr>
            <w:tcW w:w="55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tcPr>
          <w:p w14:paraId="5D00D726" w14:textId="77777777" w:rsidR="002F1666" w:rsidRDefault="002F1666" w:rsidP="00F16194">
            <w:pPr>
              <w:rPr>
                <w:rFonts w:asciiTheme="minorHAnsi" w:hAnsiTheme="minorHAnsi" w:cs="Arial"/>
                <w:b/>
              </w:rPr>
            </w:pPr>
            <w:r w:rsidRPr="00B80A9E">
              <w:rPr>
                <w:rFonts w:asciiTheme="minorHAnsi" w:hAnsiTheme="minorHAnsi" w:cs="Arial"/>
                <w:b/>
                <w:noProof/>
                <w:lang w:val="en-US" w:eastAsia="en-US"/>
              </w:rPr>
              <w:drawing>
                <wp:anchor distT="0" distB="0" distL="114300" distR="114300" simplePos="0" relativeHeight="251666432" behindDoc="0" locked="0" layoutInCell="1" allowOverlap="1" wp14:anchorId="3DC5B7BE" wp14:editId="6526CC5D">
                  <wp:simplePos x="0" y="0"/>
                  <wp:positionH relativeFrom="column">
                    <wp:posOffset>864870</wp:posOffset>
                  </wp:positionH>
                  <wp:positionV relativeFrom="paragraph">
                    <wp:posOffset>231775</wp:posOffset>
                  </wp:positionV>
                  <wp:extent cx="1252855" cy="501142"/>
                  <wp:effectExtent l="0" t="0" r="4445" b="0"/>
                  <wp:wrapNone/>
                  <wp:docPr id="4" name="Picture 2" descr="SBO It Oer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O It Oers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2855" cy="50114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F1666" w14:paraId="6D17C2A3" w14:textId="77777777" w:rsidTr="00371EB7">
        <w:tc>
          <w:tcPr>
            <w:tcW w:w="3114" w:type="dxa"/>
            <w:tcBorders>
              <w:top w:val="single" w:sz="4" w:space="0" w:color="000000" w:themeColor="text1"/>
            </w:tcBorders>
          </w:tcPr>
          <w:p w14:paraId="3F6653EC" w14:textId="77777777" w:rsidR="002F1666" w:rsidRDefault="002F1666" w:rsidP="00F16194">
            <w:pPr>
              <w:rPr>
                <w:rFonts w:asciiTheme="minorHAnsi" w:hAnsiTheme="minorHAnsi" w:cs="Arial"/>
                <w:b/>
              </w:rPr>
            </w:pPr>
            <w:r>
              <w:rPr>
                <w:rFonts w:asciiTheme="minorHAnsi" w:hAnsiTheme="minorHAnsi" w:cs="Arial"/>
                <w:b/>
              </w:rPr>
              <w:t>Datum</w:t>
            </w:r>
          </w:p>
        </w:tc>
        <w:tc>
          <w:tcPr>
            <w:tcW w:w="6970" w:type="dxa"/>
            <w:tcBorders>
              <w:top w:val="single" w:sz="4" w:space="0" w:color="000000" w:themeColor="text1"/>
            </w:tcBorders>
          </w:tcPr>
          <w:p w14:paraId="53AE689D" w14:textId="00B10BF0" w:rsidR="002F1666" w:rsidRDefault="001C1596" w:rsidP="00F16194">
            <w:pPr>
              <w:rPr>
                <w:rFonts w:asciiTheme="minorHAnsi" w:hAnsiTheme="minorHAnsi" w:cs="Arial"/>
                <w:b/>
              </w:rPr>
            </w:pPr>
            <w:r>
              <w:rPr>
                <w:rFonts w:asciiTheme="minorHAnsi" w:hAnsiTheme="minorHAnsi" w:cs="Arial"/>
                <w:b/>
              </w:rPr>
              <w:t>13 mei</w:t>
            </w:r>
            <w:r w:rsidR="00CA42FC">
              <w:rPr>
                <w:rFonts w:asciiTheme="minorHAnsi" w:hAnsiTheme="minorHAnsi" w:cs="Arial"/>
                <w:b/>
              </w:rPr>
              <w:t xml:space="preserve"> 2024</w:t>
            </w:r>
          </w:p>
        </w:tc>
        <w:tc>
          <w:tcPr>
            <w:tcW w:w="5504" w:type="dxa"/>
            <w:vMerge/>
            <w:tcBorders>
              <w:top w:val="single" w:sz="4" w:space="0" w:color="000000" w:themeColor="text1"/>
            </w:tcBorders>
          </w:tcPr>
          <w:p w14:paraId="64F02DBE" w14:textId="77777777" w:rsidR="002F1666" w:rsidRDefault="002F1666" w:rsidP="00F16194">
            <w:pPr>
              <w:rPr>
                <w:rFonts w:asciiTheme="minorHAnsi" w:hAnsiTheme="minorHAnsi" w:cs="Arial"/>
                <w:b/>
              </w:rPr>
            </w:pPr>
          </w:p>
        </w:tc>
      </w:tr>
      <w:tr w:rsidR="002F1666" w14:paraId="147A1D3C" w14:textId="77777777" w:rsidTr="00371EB7">
        <w:tc>
          <w:tcPr>
            <w:tcW w:w="3114" w:type="dxa"/>
          </w:tcPr>
          <w:p w14:paraId="4392E7A4" w14:textId="77777777" w:rsidR="002F1666" w:rsidRDefault="002F1666" w:rsidP="00F16194">
            <w:pPr>
              <w:rPr>
                <w:rFonts w:asciiTheme="minorHAnsi" w:hAnsiTheme="minorHAnsi" w:cs="Arial"/>
                <w:b/>
              </w:rPr>
            </w:pPr>
            <w:r>
              <w:rPr>
                <w:rFonts w:asciiTheme="minorHAnsi" w:hAnsiTheme="minorHAnsi" w:cs="Arial"/>
                <w:b/>
              </w:rPr>
              <w:t>Tijd</w:t>
            </w:r>
          </w:p>
        </w:tc>
        <w:tc>
          <w:tcPr>
            <w:tcW w:w="6970" w:type="dxa"/>
          </w:tcPr>
          <w:p w14:paraId="75CD654D" w14:textId="3C97E791" w:rsidR="002F1666" w:rsidRDefault="002F1666" w:rsidP="00F16194">
            <w:pPr>
              <w:rPr>
                <w:rFonts w:asciiTheme="minorHAnsi" w:hAnsiTheme="minorHAnsi" w:cs="Arial"/>
                <w:b/>
              </w:rPr>
            </w:pPr>
            <w:r>
              <w:rPr>
                <w:rFonts w:asciiTheme="minorHAnsi" w:hAnsiTheme="minorHAnsi" w:cs="Arial"/>
                <w:b/>
              </w:rPr>
              <w:t>Van 17.00 tot 18.</w:t>
            </w:r>
            <w:r w:rsidR="00780264">
              <w:rPr>
                <w:rFonts w:asciiTheme="minorHAnsi" w:hAnsiTheme="minorHAnsi" w:cs="Arial"/>
                <w:b/>
              </w:rPr>
              <w:t>30</w:t>
            </w:r>
          </w:p>
        </w:tc>
        <w:tc>
          <w:tcPr>
            <w:tcW w:w="5504" w:type="dxa"/>
            <w:vMerge/>
          </w:tcPr>
          <w:p w14:paraId="63B43C4C" w14:textId="77777777" w:rsidR="002F1666" w:rsidRDefault="002F1666" w:rsidP="00F16194">
            <w:pPr>
              <w:rPr>
                <w:rFonts w:asciiTheme="minorHAnsi" w:hAnsiTheme="minorHAnsi" w:cs="Arial"/>
                <w:b/>
              </w:rPr>
            </w:pPr>
          </w:p>
        </w:tc>
      </w:tr>
      <w:tr w:rsidR="002F1666" w14:paraId="778163FF" w14:textId="77777777" w:rsidTr="00371EB7">
        <w:tc>
          <w:tcPr>
            <w:tcW w:w="3114" w:type="dxa"/>
          </w:tcPr>
          <w:p w14:paraId="2BC0304F" w14:textId="77777777" w:rsidR="002F1666" w:rsidRDefault="002F1666" w:rsidP="00F16194">
            <w:pPr>
              <w:rPr>
                <w:rFonts w:asciiTheme="minorHAnsi" w:hAnsiTheme="minorHAnsi" w:cs="Arial"/>
                <w:b/>
              </w:rPr>
            </w:pPr>
            <w:r>
              <w:rPr>
                <w:rFonts w:asciiTheme="minorHAnsi" w:hAnsiTheme="minorHAnsi" w:cs="Arial"/>
                <w:b/>
              </w:rPr>
              <w:t>Locatie</w:t>
            </w:r>
          </w:p>
        </w:tc>
        <w:tc>
          <w:tcPr>
            <w:tcW w:w="6970" w:type="dxa"/>
          </w:tcPr>
          <w:p w14:paraId="070A124E" w14:textId="77777777" w:rsidR="002F1666" w:rsidRDefault="002F1666" w:rsidP="00F16194">
            <w:pPr>
              <w:rPr>
                <w:rFonts w:asciiTheme="minorHAnsi" w:hAnsiTheme="minorHAnsi" w:cs="Arial"/>
                <w:b/>
              </w:rPr>
            </w:pPr>
            <w:proofErr w:type="gramStart"/>
            <w:r w:rsidRPr="00B80A9E">
              <w:rPr>
                <w:rFonts w:asciiTheme="minorHAnsi" w:hAnsiTheme="minorHAnsi" w:cs="Arial"/>
                <w:b/>
                <w:strike/>
              </w:rPr>
              <w:t>Teams /</w:t>
            </w:r>
            <w:proofErr w:type="gramEnd"/>
            <w:r>
              <w:rPr>
                <w:rFonts w:asciiTheme="minorHAnsi" w:hAnsiTheme="minorHAnsi" w:cs="Arial"/>
                <w:b/>
              </w:rPr>
              <w:t xml:space="preserve"> t </w:t>
            </w:r>
            <w:proofErr w:type="spellStart"/>
            <w:r>
              <w:rPr>
                <w:rFonts w:asciiTheme="minorHAnsi" w:hAnsiTheme="minorHAnsi" w:cs="Arial"/>
                <w:b/>
              </w:rPr>
              <w:t>Oerset</w:t>
            </w:r>
            <w:proofErr w:type="spellEnd"/>
            <w:r>
              <w:rPr>
                <w:rFonts w:asciiTheme="minorHAnsi" w:hAnsiTheme="minorHAnsi" w:cs="Arial"/>
                <w:b/>
              </w:rPr>
              <w:t xml:space="preserve"> Heerenveen</w:t>
            </w:r>
          </w:p>
        </w:tc>
        <w:tc>
          <w:tcPr>
            <w:tcW w:w="5504" w:type="dxa"/>
            <w:vMerge/>
          </w:tcPr>
          <w:p w14:paraId="286CF861" w14:textId="77777777" w:rsidR="002F1666" w:rsidRDefault="002F1666" w:rsidP="00F16194">
            <w:pPr>
              <w:rPr>
                <w:rFonts w:asciiTheme="minorHAnsi" w:hAnsiTheme="minorHAnsi" w:cs="Arial"/>
                <w:b/>
              </w:rPr>
            </w:pPr>
          </w:p>
        </w:tc>
      </w:tr>
      <w:tr w:rsidR="002F1666" w14:paraId="79188C27" w14:textId="77777777" w:rsidTr="00371EB7">
        <w:tc>
          <w:tcPr>
            <w:tcW w:w="3114" w:type="dxa"/>
            <w:tcBorders>
              <w:bottom w:val="single" w:sz="4" w:space="0" w:color="auto"/>
            </w:tcBorders>
          </w:tcPr>
          <w:p w14:paraId="39E627C5" w14:textId="77777777" w:rsidR="002F1666" w:rsidRDefault="002F1666" w:rsidP="00F16194">
            <w:pPr>
              <w:rPr>
                <w:rFonts w:asciiTheme="minorHAnsi" w:hAnsiTheme="minorHAnsi" w:cs="Arial"/>
                <w:b/>
              </w:rPr>
            </w:pPr>
            <w:r>
              <w:rPr>
                <w:rFonts w:asciiTheme="minorHAnsi" w:hAnsiTheme="minorHAnsi" w:cs="Arial"/>
                <w:b/>
              </w:rPr>
              <w:t>Aanwezig</w:t>
            </w:r>
          </w:p>
        </w:tc>
        <w:tc>
          <w:tcPr>
            <w:tcW w:w="6970" w:type="dxa"/>
            <w:tcBorders>
              <w:bottom w:val="single" w:sz="4" w:space="0" w:color="auto"/>
            </w:tcBorders>
          </w:tcPr>
          <w:p w14:paraId="4D908D67" w14:textId="550408E4" w:rsidR="002F1666" w:rsidRDefault="002F1666" w:rsidP="00F16194">
            <w:pPr>
              <w:rPr>
                <w:rFonts w:asciiTheme="minorHAnsi" w:hAnsiTheme="minorHAnsi" w:cs="Arial"/>
                <w:b/>
              </w:rPr>
            </w:pPr>
            <w:r>
              <w:rPr>
                <w:rFonts w:asciiTheme="minorHAnsi" w:hAnsiTheme="minorHAnsi" w:cs="Arial"/>
                <w:b/>
              </w:rPr>
              <w:t>Esther (voorzitter) Annemieke, Froukje, Anna (</w:t>
            </w:r>
            <w:proofErr w:type="gramStart"/>
            <w:r>
              <w:rPr>
                <w:rFonts w:asciiTheme="minorHAnsi" w:hAnsiTheme="minorHAnsi" w:cs="Arial"/>
                <w:b/>
              </w:rPr>
              <w:t>notulist)</w:t>
            </w:r>
            <w:r w:rsidR="00780264">
              <w:rPr>
                <w:rFonts w:asciiTheme="minorHAnsi" w:hAnsiTheme="minorHAnsi" w:cs="Arial"/>
                <w:b/>
              </w:rPr>
              <w:t xml:space="preserve">  Jolanda</w:t>
            </w:r>
            <w:proofErr w:type="gramEnd"/>
            <w:r w:rsidR="00780264">
              <w:rPr>
                <w:rFonts w:asciiTheme="minorHAnsi" w:hAnsiTheme="minorHAnsi" w:cs="Arial"/>
                <w:b/>
              </w:rPr>
              <w:t xml:space="preserve"> </w:t>
            </w:r>
            <w:r w:rsidR="001C1596">
              <w:rPr>
                <w:rFonts w:asciiTheme="minorHAnsi" w:hAnsiTheme="minorHAnsi" w:cs="Arial"/>
                <w:b/>
              </w:rPr>
              <w:t xml:space="preserve">en </w:t>
            </w:r>
            <w:proofErr w:type="spellStart"/>
            <w:r w:rsidR="001C1596">
              <w:rPr>
                <w:rFonts w:asciiTheme="minorHAnsi" w:hAnsiTheme="minorHAnsi" w:cs="Arial"/>
                <w:b/>
              </w:rPr>
              <w:t>Albertsje</w:t>
            </w:r>
            <w:proofErr w:type="spellEnd"/>
            <w:r w:rsidR="001C1596">
              <w:rPr>
                <w:rFonts w:asciiTheme="minorHAnsi" w:hAnsiTheme="minorHAnsi" w:cs="Arial"/>
                <w:b/>
              </w:rPr>
              <w:t xml:space="preserve"> Andringa </w:t>
            </w:r>
          </w:p>
        </w:tc>
        <w:tc>
          <w:tcPr>
            <w:tcW w:w="5504" w:type="dxa"/>
            <w:vMerge/>
            <w:tcBorders>
              <w:bottom w:val="single" w:sz="4" w:space="0" w:color="auto"/>
            </w:tcBorders>
          </w:tcPr>
          <w:p w14:paraId="3D8D8448" w14:textId="77777777" w:rsidR="002F1666" w:rsidRDefault="002F1666" w:rsidP="00F16194">
            <w:pPr>
              <w:rPr>
                <w:rFonts w:asciiTheme="minorHAnsi" w:hAnsiTheme="minorHAnsi" w:cs="Arial"/>
                <w:b/>
              </w:rPr>
            </w:pPr>
          </w:p>
        </w:tc>
      </w:tr>
    </w:tbl>
    <w:tbl>
      <w:tblPr>
        <w:tblW w:w="51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398"/>
        <w:gridCol w:w="1322"/>
        <w:gridCol w:w="1886"/>
        <w:gridCol w:w="8137"/>
      </w:tblGrid>
      <w:tr w:rsidR="00641424" w:rsidRPr="00B80A9E" w14:paraId="2B295A3F" w14:textId="77777777" w:rsidTr="00371EB7">
        <w:tc>
          <w:tcPr>
            <w:tcW w:w="271" w:type="pct"/>
            <w:shd w:val="clear" w:color="auto" w:fill="FFD966" w:themeFill="accent4" w:themeFillTint="99"/>
          </w:tcPr>
          <w:p w14:paraId="4B2913F2" w14:textId="28016E75" w:rsidR="002F1666" w:rsidRPr="00B80A9E" w:rsidRDefault="002F1666" w:rsidP="002F1666">
            <w:pPr>
              <w:rPr>
                <w:rFonts w:asciiTheme="minorHAnsi" w:hAnsiTheme="minorHAnsi" w:cs="Arial"/>
                <w:b/>
              </w:rPr>
            </w:pPr>
            <w:proofErr w:type="spellStart"/>
            <w:r>
              <w:rPr>
                <w:rFonts w:asciiTheme="minorHAnsi" w:hAnsiTheme="minorHAnsi" w:cs="Arial"/>
                <w:b/>
              </w:rPr>
              <w:t>Nr</w:t>
            </w:r>
            <w:proofErr w:type="spellEnd"/>
          </w:p>
        </w:tc>
        <w:tc>
          <w:tcPr>
            <w:tcW w:w="1090" w:type="pct"/>
            <w:shd w:val="clear" w:color="auto" w:fill="FFD966" w:themeFill="accent4" w:themeFillTint="99"/>
          </w:tcPr>
          <w:p w14:paraId="52B32D8A" w14:textId="1C6927AF" w:rsidR="002F1666" w:rsidRPr="00B80A9E" w:rsidRDefault="002F1666" w:rsidP="002F1666">
            <w:pPr>
              <w:rPr>
                <w:rFonts w:asciiTheme="minorHAnsi" w:hAnsiTheme="minorHAnsi" w:cs="Arial"/>
                <w:b/>
              </w:rPr>
            </w:pPr>
            <w:r>
              <w:rPr>
                <w:rFonts w:asciiTheme="minorHAnsi" w:hAnsiTheme="minorHAnsi" w:cs="Arial"/>
                <w:b/>
              </w:rPr>
              <w:t>Agendapunt</w:t>
            </w:r>
          </w:p>
        </w:tc>
        <w:tc>
          <w:tcPr>
            <w:tcW w:w="424" w:type="pct"/>
            <w:shd w:val="clear" w:color="auto" w:fill="FFD966" w:themeFill="accent4" w:themeFillTint="99"/>
          </w:tcPr>
          <w:p w14:paraId="62323E6B" w14:textId="77777777" w:rsidR="002F1666" w:rsidRPr="00B80A9E" w:rsidRDefault="002F1666" w:rsidP="002F1666">
            <w:pPr>
              <w:rPr>
                <w:rFonts w:asciiTheme="minorHAnsi" w:hAnsiTheme="minorHAnsi" w:cs="Arial"/>
                <w:b/>
              </w:rPr>
            </w:pPr>
            <w:r w:rsidRPr="00B80A9E">
              <w:rPr>
                <w:rFonts w:asciiTheme="minorHAnsi" w:hAnsiTheme="minorHAnsi" w:cs="Arial"/>
                <w:b/>
              </w:rPr>
              <w:t>Inbrenger</w:t>
            </w:r>
          </w:p>
        </w:tc>
        <w:tc>
          <w:tcPr>
            <w:tcW w:w="605" w:type="pct"/>
            <w:shd w:val="clear" w:color="auto" w:fill="FFD966" w:themeFill="accent4" w:themeFillTint="99"/>
          </w:tcPr>
          <w:p w14:paraId="3C9183FC" w14:textId="77777777" w:rsidR="002F1666" w:rsidRPr="00B80A9E" w:rsidRDefault="002F1666" w:rsidP="002F1666">
            <w:pPr>
              <w:rPr>
                <w:rFonts w:asciiTheme="minorHAnsi" w:hAnsiTheme="minorHAnsi" w:cs="Arial"/>
                <w:b/>
              </w:rPr>
            </w:pPr>
            <w:r w:rsidRPr="00B80A9E">
              <w:rPr>
                <w:rFonts w:asciiTheme="minorHAnsi" w:hAnsiTheme="minorHAnsi" w:cs="Arial"/>
                <w:b/>
              </w:rPr>
              <w:t>Advies,</w:t>
            </w:r>
          </w:p>
          <w:p w14:paraId="358130B7" w14:textId="77777777" w:rsidR="002F1666" w:rsidRPr="00B80A9E" w:rsidRDefault="002F1666" w:rsidP="002F1666">
            <w:pPr>
              <w:rPr>
                <w:rFonts w:asciiTheme="minorHAnsi" w:hAnsiTheme="minorHAnsi" w:cs="Arial"/>
                <w:b/>
              </w:rPr>
            </w:pPr>
            <w:r w:rsidRPr="00B80A9E">
              <w:rPr>
                <w:rFonts w:asciiTheme="minorHAnsi" w:hAnsiTheme="minorHAnsi" w:cs="Arial"/>
                <w:b/>
              </w:rPr>
              <w:t>Instemming,</w:t>
            </w:r>
          </w:p>
          <w:p w14:paraId="3836B1F9" w14:textId="77777777" w:rsidR="002F1666" w:rsidRPr="00B80A9E" w:rsidRDefault="002F1666" w:rsidP="002F1666">
            <w:pPr>
              <w:rPr>
                <w:rFonts w:asciiTheme="minorHAnsi" w:hAnsiTheme="minorHAnsi" w:cs="Arial"/>
                <w:b/>
              </w:rPr>
            </w:pPr>
            <w:r w:rsidRPr="00B80A9E">
              <w:rPr>
                <w:rFonts w:asciiTheme="minorHAnsi" w:hAnsiTheme="minorHAnsi" w:cs="Arial"/>
                <w:b/>
              </w:rPr>
              <w:t>Te bespreken,</w:t>
            </w:r>
          </w:p>
          <w:p w14:paraId="255680F7" w14:textId="77777777" w:rsidR="002F1666" w:rsidRPr="00B80A9E" w:rsidRDefault="002F1666" w:rsidP="002F1666">
            <w:pPr>
              <w:rPr>
                <w:rFonts w:asciiTheme="minorHAnsi" w:hAnsiTheme="minorHAnsi" w:cs="Arial"/>
                <w:b/>
              </w:rPr>
            </w:pPr>
            <w:r w:rsidRPr="00B80A9E">
              <w:rPr>
                <w:rFonts w:asciiTheme="minorHAnsi" w:hAnsiTheme="minorHAnsi" w:cs="Arial"/>
                <w:b/>
              </w:rPr>
              <w:t>Informerend</w:t>
            </w:r>
          </w:p>
        </w:tc>
        <w:tc>
          <w:tcPr>
            <w:tcW w:w="2610" w:type="pct"/>
            <w:shd w:val="clear" w:color="auto" w:fill="FFD966" w:themeFill="accent4" w:themeFillTint="99"/>
          </w:tcPr>
          <w:p w14:paraId="0BFAAF72" w14:textId="77777777" w:rsidR="002F1666" w:rsidRPr="00B80A9E" w:rsidRDefault="002F1666" w:rsidP="002F1666">
            <w:pPr>
              <w:rPr>
                <w:rFonts w:asciiTheme="minorHAnsi" w:hAnsiTheme="minorHAnsi" w:cs="Arial"/>
                <w:b/>
              </w:rPr>
            </w:pPr>
            <w:r w:rsidRPr="00B80A9E">
              <w:rPr>
                <w:rFonts w:asciiTheme="minorHAnsi" w:hAnsiTheme="minorHAnsi" w:cs="Arial"/>
                <w:b/>
              </w:rPr>
              <w:t>Opmerkingen</w:t>
            </w:r>
          </w:p>
        </w:tc>
      </w:tr>
      <w:tr w:rsidR="002F1666" w:rsidRPr="00B80A9E" w14:paraId="26715DCE" w14:textId="77777777" w:rsidTr="00371EB7">
        <w:tc>
          <w:tcPr>
            <w:tcW w:w="271" w:type="pct"/>
          </w:tcPr>
          <w:p w14:paraId="4B25BFCF" w14:textId="61EFC70C" w:rsidR="002F1666" w:rsidRPr="002F1666" w:rsidRDefault="002F1666" w:rsidP="002F1666">
            <w:pPr>
              <w:ind w:left="360"/>
              <w:rPr>
                <w:rFonts w:asciiTheme="minorHAnsi" w:hAnsiTheme="minorHAnsi" w:cs="Arial"/>
              </w:rPr>
            </w:pPr>
            <w:r>
              <w:rPr>
                <w:rFonts w:asciiTheme="minorHAnsi" w:hAnsiTheme="minorHAnsi" w:cs="Arial"/>
              </w:rPr>
              <w:t>1</w:t>
            </w:r>
          </w:p>
        </w:tc>
        <w:tc>
          <w:tcPr>
            <w:tcW w:w="1090" w:type="pct"/>
            <w:shd w:val="clear" w:color="auto" w:fill="auto"/>
          </w:tcPr>
          <w:p w14:paraId="52CBCDE3" w14:textId="416764B4" w:rsidR="002F1666" w:rsidRPr="00780264" w:rsidRDefault="002F1666" w:rsidP="00780264">
            <w:pPr>
              <w:rPr>
                <w:rFonts w:asciiTheme="minorHAnsi" w:hAnsiTheme="minorHAnsi" w:cs="Arial"/>
              </w:rPr>
            </w:pPr>
            <w:r w:rsidRPr="002F1666">
              <w:rPr>
                <w:rFonts w:asciiTheme="minorHAnsi" w:hAnsiTheme="minorHAnsi" w:cs="Arial"/>
              </w:rPr>
              <w:t xml:space="preserve">Opening </w:t>
            </w:r>
          </w:p>
        </w:tc>
        <w:tc>
          <w:tcPr>
            <w:tcW w:w="424" w:type="pct"/>
          </w:tcPr>
          <w:p w14:paraId="5A310B5D" w14:textId="77777777" w:rsidR="002F1666" w:rsidRPr="00B80A9E" w:rsidRDefault="002F1666" w:rsidP="002F1666">
            <w:pPr>
              <w:rPr>
                <w:rFonts w:asciiTheme="minorHAnsi" w:hAnsiTheme="minorHAnsi" w:cs="Arial"/>
              </w:rPr>
            </w:pPr>
            <w:r w:rsidRPr="00B80A9E">
              <w:rPr>
                <w:rFonts w:asciiTheme="minorHAnsi" w:hAnsiTheme="minorHAnsi" w:cs="Arial"/>
              </w:rPr>
              <w:t>Esther</w:t>
            </w:r>
          </w:p>
        </w:tc>
        <w:tc>
          <w:tcPr>
            <w:tcW w:w="605" w:type="pct"/>
            <w:shd w:val="clear" w:color="auto" w:fill="auto"/>
          </w:tcPr>
          <w:p w14:paraId="27D7F97D" w14:textId="77777777" w:rsidR="002F1666" w:rsidRPr="00B80A9E" w:rsidRDefault="002F1666" w:rsidP="002F1666">
            <w:pPr>
              <w:rPr>
                <w:rFonts w:asciiTheme="minorHAnsi" w:hAnsiTheme="minorHAnsi" w:cs="Arial"/>
                <w:b/>
              </w:rPr>
            </w:pPr>
          </w:p>
        </w:tc>
        <w:tc>
          <w:tcPr>
            <w:tcW w:w="2610" w:type="pct"/>
            <w:shd w:val="clear" w:color="auto" w:fill="auto"/>
          </w:tcPr>
          <w:p w14:paraId="238AFF50" w14:textId="3168F7EB" w:rsidR="00353915" w:rsidRPr="00B80A9E" w:rsidRDefault="001C1596" w:rsidP="002F1666">
            <w:pPr>
              <w:rPr>
                <w:rFonts w:asciiTheme="minorHAnsi" w:hAnsiTheme="minorHAnsi" w:cs="Arial"/>
              </w:rPr>
            </w:pPr>
            <w:r>
              <w:rPr>
                <w:rFonts w:asciiTheme="minorHAnsi" w:hAnsiTheme="minorHAnsi" w:cs="Arial"/>
              </w:rPr>
              <w:t>Anna opent de vergadering, Esther sluit iets later aan</w:t>
            </w:r>
          </w:p>
        </w:tc>
      </w:tr>
      <w:tr w:rsidR="002F1666" w:rsidRPr="00B80A9E" w14:paraId="6DD52E47" w14:textId="77777777" w:rsidTr="00371EB7">
        <w:trPr>
          <w:trHeight w:val="379"/>
        </w:trPr>
        <w:tc>
          <w:tcPr>
            <w:tcW w:w="271" w:type="pct"/>
          </w:tcPr>
          <w:p w14:paraId="5D11BE8E" w14:textId="7DC28FA8" w:rsidR="002F1666" w:rsidRPr="00B80A9E" w:rsidRDefault="002F1666" w:rsidP="002F1666">
            <w:pPr>
              <w:ind w:left="360"/>
              <w:rPr>
                <w:rFonts w:asciiTheme="minorHAnsi" w:hAnsiTheme="minorHAnsi" w:cs="Arial"/>
              </w:rPr>
            </w:pPr>
            <w:r>
              <w:rPr>
                <w:rFonts w:asciiTheme="minorHAnsi" w:hAnsiTheme="minorHAnsi" w:cs="Arial"/>
              </w:rPr>
              <w:t>2</w:t>
            </w:r>
          </w:p>
        </w:tc>
        <w:tc>
          <w:tcPr>
            <w:tcW w:w="1090" w:type="pct"/>
            <w:shd w:val="clear" w:color="auto" w:fill="auto"/>
          </w:tcPr>
          <w:p w14:paraId="3920B13F" w14:textId="023C4438" w:rsidR="002F1666" w:rsidRPr="00B80A9E" w:rsidRDefault="002F1666" w:rsidP="002F1666">
            <w:pPr>
              <w:rPr>
                <w:rFonts w:asciiTheme="minorHAnsi" w:hAnsiTheme="minorHAnsi" w:cs="Arial"/>
              </w:rPr>
            </w:pPr>
            <w:r w:rsidRPr="00B80A9E">
              <w:rPr>
                <w:rFonts w:asciiTheme="minorHAnsi" w:hAnsiTheme="minorHAnsi" w:cs="Arial"/>
              </w:rPr>
              <w:t>Vaststellen verslag vorig overleg</w:t>
            </w:r>
          </w:p>
        </w:tc>
        <w:tc>
          <w:tcPr>
            <w:tcW w:w="424" w:type="pct"/>
          </w:tcPr>
          <w:p w14:paraId="4DC949EA" w14:textId="77777777" w:rsidR="002F1666" w:rsidRPr="00B80A9E" w:rsidRDefault="002F1666" w:rsidP="002F1666">
            <w:pPr>
              <w:rPr>
                <w:rFonts w:asciiTheme="minorHAnsi" w:hAnsiTheme="minorHAnsi" w:cs="Arial"/>
              </w:rPr>
            </w:pPr>
            <w:r w:rsidRPr="00B80A9E">
              <w:rPr>
                <w:rFonts w:asciiTheme="minorHAnsi" w:hAnsiTheme="minorHAnsi" w:cs="Arial"/>
              </w:rPr>
              <w:t>Allen</w:t>
            </w:r>
          </w:p>
        </w:tc>
        <w:tc>
          <w:tcPr>
            <w:tcW w:w="605" w:type="pct"/>
            <w:shd w:val="clear" w:color="auto" w:fill="auto"/>
          </w:tcPr>
          <w:p w14:paraId="3D9125E2" w14:textId="37AC9C1E" w:rsidR="002F1666" w:rsidRPr="00B80A9E" w:rsidRDefault="002F1666" w:rsidP="002F1666">
            <w:pPr>
              <w:rPr>
                <w:rFonts w:asciiTheme="minorHAnsi" w:hAnsiTheme="minorHAnsi" w:cs="Arial"/>
              </w:rPr>
            </w:pPr>
            <w:r w:rsidRPr="00B80A9E">
              <w:rPr>
                <w:rFonts w:asciiTheme="minorHAnsi" w:hAnsiTheme="minorHAnsi" w:cs="Arial"/>
              </w:rPr>
              <w:t>Instemming</w:t>
            </w:r>
          </w:p>
        </w:tc>
        <w:tc>
          <w:tcPr>
            <w:tcW w:w="2610" w:type="pct"/>
            <w:shd w:val="clear" w:color="auto" w:fill="auto"/>
          </w:tcPr>
          <w:p w14:paraId="661C7C30" w14:textId="388917F8" w:rsidR="00780264" w:rsidRPr="00B80A9E" w:rsidRDefault="00CA42FC" w:rsidP="002F1666">
            <w:pPr>
              <w:rPr>
                <w:rFonts w:asciiTheme="minorHAnsi" w:hAnsiTheme="minorHAnsi" w:cs="Arial"/>
              </w:rPr>
            </w:pPr>
            <w:r>
              <w:rPr>
                <w:rFonts w:asciiTheme="minorHAnsi" w:hAnsiTheme="minorHAnsi" w:cs="Arial"/>
              </w:rPr>
              <w:t>Verslag vorige notulen vastgesteld (en naar Maarten gemaild om ze op de website te plaatsen)</w:t>
            </w:r>
          </w:p>
        </w:tc>
      </w:tr>
      <w:tr w:rsidR="002F1666" w:rsidRPr="00B80A9E" w14:paraId="3DE80939" w14:textId="77777777" w:rsidTr="00371EB7">
        <w:trPr>
          <w:trHeight w:val="567"/>
        </w:trPr>
        <w:tc>
          <w:tcPr>
            <w:tcW w:w="271" w:type="pct"/>
          </w:tcPr>
          <w:p w14:paraId="79467F1C" w14:textId="2C0E1D3D" w:rsidR="002F1666" w:rsidRPr="002F1666" w:rsidRDefault="002F1666" w:rsidP="002F1666">
            <w:pPr>
              <w:ind w:left="360"/>
              <w:rPr>
                <w:rFonts w:asciiTheme="minorHAnsi" w:hAnsiTheme="minorHAnsi" w:cs="Arial"/>
              </w:rPr>
            </w:pPr>
            <w:r>
              <w:rPr>
                <w:rFonts w:asciiTheme="minorHAnsi" w:hAnsiTheme="minorHAnsi" w:cs="Arial"/>
              </w:rPr>
              <w:t>3</w:t>
            </w:r>
          </w:p>
        </w:tc>
        <w:tc>
          <w:tcPr>
            <w:tcW w:w="1090" w:type="pct"/>
            <w:shd w:val="clear" w:color="auto" w:fill="auto"/>
          </w:tcPr>
          <w:p w14:paraId="757658AA" w14:textId="2E98EEA4" w:rsidR="002F1666" w:rsidRPr="002F1666" w:rsidRDefault="00780264" w:rsidP="002F1666">
            <w:pPr>
              <w:rPr>
                <w:rFonts w:asciiTheme="minorHAnsi" w:hAnsiTheme="minorHAnsi" w:cs="Arial"/>
              </w:rPr>
            </w:pPr>
            <w:r>
              <w:rPr>
                <w:rFonts w:asciiTheme="minorHAnsi" w:hAnsiTheme="minorHAnsi" w:cs="Arial"/>
              </w:rPr>
              <w:t>Info directie</w:t>
            </w:r>
          </w:p>
        </w:tc>
        <w:tc>
          <w:tcPr>
            <w:tcW w:w="424" w:type="pct"/>
          </w:tcPr>
          <w:p w14:paraId="5834793A" w14:textId="67DDCC08" w:rsidR="002F1666" w:rsidRPr="00B80A9E" w:rsidRDefault="002F1666" w:rsidP="002F1666">
            <w:pPr>
              <w:rPr>
                <w:rFonts w:asciiTheme="minorHAnsi" w:hAnsiTheme="minorHAnsi" w:cs="Arial"/>
              </w:rPr>
            </w:pPr>
            <w:r w:rsidRPr="00B80A9E">
              <w:rPr>
                <w:rFonts w:asciiTheme="minorHAnsi" w:hAnsiTheme="minorHAnsi" w:cs="Arial"/>
              </w:rPr>
              <w:t>Jolanda</w:t>
            </w:r>
          </w:p>
        </w:tc>
        <w:tc>
          <w:tcPr>
            <w:tcW w:w="605" w:type="pct"/>
            <w:shd w:val="clear" w:color="auto" w:fill="auto"/>
          </w:tcPr>
          <w:p w14:paraId="701B8F7E" w14:textId="1DF8C2F5" w:rsidR="002F1666" w:rsidRPr="00B80A9E" w:rsidRDefault="002F1666" w:rsidP="002F1666">
            <w:pPr>
              <w:rPr>
                <w:rFonts w:asciiTheme="minorHAnsi" w:hAnsiTheme="minorHAnsi" w:cs="Arial"/>
              </w:rPr>
            </w:pPr>
            <w:r w:rsidRPr="00B80A9E">
              <w:rPr>
                <w:rFonts w:asciiTheme="minorHAnsi" w:hAnsiTheme="minorHAnsi" w:cs="Arial"/>
              </w:rPr>
              <w:t>Informerend</w:t>
            </w:r>
          </w:p>
        </w:tc>
        <w:tc>
          <w:tcPr>
            <w:tcW w:w="2610" w:type="pct"/>
            <w:shd w:val="clear" w:color="auto" w:fill="auto"/>
          </w:tcPr>
          <w:p w14:paraId="0FFB6E06" w14:textId="19887E62" w:rsidR="001C1596" w:rsidRDefault="001C1596" w:rsidP="00CA42FC">
            <w:pPr>
              <w:pStyle w:val="Lijstalinea"/>
              <w:numPr>
                <w:ilvl w:val="0"/>
                <w:numId w:val="47"/>
              </w:numPr>
              <w:rPr>
                <w:rFonts w:asciiTheme="minorHAnsi" w:hAnsiTheme="minorHAnsi"/>
                <w:color w:val="000000"/>
              </w:rPr>
            </w:pPr>
            <w:r>
              <w:rPr>
                <w:rFonts w:asciiTheme="minorHAnsi" w:hAnsiTheme="minorHAnsi"/>
                <w:color w:val="000000"/>
              </w:rPr>
              <w:t xml:space="preserve">Jolanda informeert ons over de bezetting en de formatie. Hier zitten nog de nodige haken en ogen aan. Jolanda is hierover in gesprek met haar leidinggevende en de betrokken collega va financiën. </w:t>
            </w:r>
          </w:p>
          <w:p w14:paraId="6C5CC46A" w14:textId="4CEA37A2" w:rsidR="00CA42FC" w:rsidRPr="00CA42FC" w:rsidRDefault="001C1596" w:rsidP="00CA42FC">
            <w:pPr>
              <w:pStyle w:val="Lijstalinea"/>
              <w:numPr>
                <w:ilvl w:val="0"/>
                <w:numId w:val="47"/>
              </w:numPr>
              <w:rPr>
                <w:rFonts w:asciiTheme="minorHAnsi" w:hAnsiTheme="minorHAnsi"/>
                <w:color w:val="000000"/>
              </w:rPr>
            </w:pPr>
            <w:r>
              <w:rPr>
                <w:rFonts w:asciiTheme="minorHAnsi" w:hAnsiTheme="minorHAnsi"/>
                <w:color w:val="000000"/>
              </w:rPr>
              <w:t>De schoolgids en het schooljaarplan zijn in de maak en komen op de agenda van juli</w:t>
            </w:r>
            <w:r w:rsidR="00CA42FC">
              <w:rPr>
                <w:rFonts w:asciiTheme="minorHAnsi" w:hAnsiTheme="minorHAnsi"/>
                <w:color w:val="000000"/>
              </w:rPr>
              <w:t xml:space="preserve"> </w:t>
            </w:r>
          </w:p>
        </w:tc>
      </w:tr>
      <w:tr w:rsidR="002F1666" w:rsidRPr="00B80A9E" w14:paraId="1027EB50" w14:textId="77777777" w:rsidTr="00371EB7">
        <w:trPr>
          <w:trHeight w:val="567"/>
        </w:trPr>
        <w:tc>
          <w:tcPr>
            <w:tcW w:w="271" w:type="pct"/>
          </w:tcPr>
          <w:p w14:paraId="14D82BA7" w14:textId="07709E8E" w:rsidR="002F1666" w:rsidRPr="002F1666" w:rsidRDefault="002F1666" w:rsidP="002F1666">
            <w:pPr>
              <w:ind w:left="360"/>
              <w:rPr>
                <w:rFonts w:asciiTheme="minorHAnsi" w:hAnsiTheme="minorHAnsi" w:cs="Arial"/>
              </w:rPr>
            </w:pPr>
            <w:r>
              <w:rPr>
                <w:rFonts w:asciiTheme="minorHAnsi" w:hAnsiTheme="minorHAnsi" w:cs="Arial"/>
              </w:rPr>
              <w:t>6</w:t>
            </w:r>
          </w:p>
        </w:tc>
        <w:tc>
          <w:tcPr>
            <w:tcW w:w="1090" w:type="pct"/>
            <w:shd w:val="clear" w:color="auto" w:fill="auto"/>
          </w:tcPr>
          <w:p w14:paraId="3E2043D3" w14:textId="2A22A426" w:rsidR="002F1666" w:rsidRPr="002F1666" w:rsidRDefault="00CA42FC" w:rsidP="002F1666">
            <w:pPr>
              <w:rPr>
                <w:rFonts w:asciiTheme="minorHAnsi" w:hAnsiTheme="minorHAnsi" w:cs="Arial"/>
              </w:rPr>
            </w:pPr>
            <w:r>
              <w:rPr>
                <w:rFonts w:asciiTheme="minorHAnsi" w:hAnsiTheme="minorHAnsi" w:cs="Arial"/>
              </w:rPr>
              <w:t>Groen plein</w:t>
            </w:r>
          </w:p>
        </w:tc>
        <w:tc>
          <w:tcPr>
            <w:tcW w:w="424" w:type="pct"/>
          </w:tcPr>
          <w:p w14:paraId="76D6D63B" w14:textId="7C49F54B" w:rsidR="002F1666" w:rsidRPr="00B80A9E" w:rsidRDefault="00CA42FC" w:rsidP="002F1666">
            <w:pPr>
              <w:rPr>
                <w:rFonts w:asciiTheme="minorHAnsi" w:hAnsiTheme="minorHAnsi" w:cs="Arial"/>
              </w:rPr>
            </w:pPr>
            <w:r>
              <w:rPr>
                <w:rFonts w:asciiTheme="minorHAnsi" w:hAnsiTheme="minorHAnsi" w:cs="Arial"/>
              </w:rPr>
              <w:t>Esther</w:t>
            </w:r>
          </w:p>
        </w:tc>
        <w:tc>
          <w:tcPr>
            <w:tcW w:w="605" w:type="pct"/>
            <w:shd w:val="clear" w:color="auto" w:fill="auto"/>
          </w:tcPr>
          <w:p w14:paraId="2AE59ACF" w14:textId="3C31C71A" w:rsidR="002F1666" w:rsidRPr="00B80A9E" w:rsidRDefault="00CA42FC" w:rsidP="002F1666">
            <w:pPr>
              <w:rPr>
                <w:rFonts w:asciiTheme="minorHAnsi" w:hAnsiTheme="minorHAnsi" w:cs="Arial"/>
              </w:rPr>
            </w:pPr>
            <w:r>
              <w:rPr>
                <w:rFonts w:asciiTheme="minorHAnsi" w:hAnsiTheme="minorHAnsi" w:cs="Arial"/>
              </w:rPr>
              <w:t xml:space="preserve">Te bespreken </w:t>
            </w:r>
          </w:p>
        </w:tc>
        <w:tc>
          <w:tcPr>
            <w:tcW w:w="2610" w:type="pct"/>
            <w:shd w:val="clear" w:color="auto" w:fill="auto"/>
          </w:tcPr>
          <w:p w14:paraId="7849410E" w14:textId="39DF5D09" w:rsidR="001C1596" w:rsidRDefault="001C1596" w:rsidP="001C1596">
            <w:pPr>
              <w:rPr>
                <w:rFonts w:asciiTheme="minorHAnsi" w:hAnsiTheme="minorHAnsi" w:cs="Arial"/>
              </w:rPr>
            </w:pPr>
            <w:r>
              <w:rPr>
                <w:rFonts w:asciiTheme="minorHAnsi" w:hAnsiTheme="minorHAnsi" w:cs="Arial"/>
              </w:rPr>
              <w:t xml:space="preserve">Met Jolanda bespreken we het tekort van ongeveer 11.000 euro. Dit wordt misschien nog minder, door zelfwerkzaamheden en </w:t>
            </w:r>
            <w:proofErr w:type="spellStart"/>
            <w:r>
              <w:rPr>
                <w:rFonts w:asciiTheme="minorHAnsi" w:hAnsiTheme="minorHAnsi" w:cs="Arial"/>
              </w:rPr>
              <w:t>crowdfunding</w:t>
            </w:r>
            <w:proofErr w:type="spellEnd"/>
            <w:r>
              <w:rPr>
                <w:rFonts w:asciiTheme="minorHAnsi" w:hAnsiTheme="minorHAnsi" w:cs="Arial"/>
              </w:rPr>
              <w:t>, maar wanneer er een bedrag rond deze grootte overblijft neemt het mee in de begroting van volgend jaar zodat het geen belemmering is voor de uitvoering van het nieuwe plein. Half juni verwachten we duidelijkheid te hebben over de hoogte van de verschillende subsidies. En zullen we haar informeren over het bedrag dat moet worden opgenomen in de begroting.</w:t>
            </w:r>
          </w:p>
          <w:p w14:paraId="33943D94" w14:textId="77777777" w:rsidR="004B29FD" w:rsidRDefault="004B29FD" w:rsidP="001C1596">
            <w:pPr>
              <w:rPr>
                <w:rFonts w:asciiTheme="minorHAnsi" w:hAnsiTheme="minorHAnsi" w:cs="Arial"/>
              </w:rPr>
            </w:pPr>
          </w:p>
          <w:p w14:paraId="577D8691" w14:textId="32DD354F" w:rsidR="004B29FD" w:rsidRDefault="004B29FD" w:rsidP="001C1596">
            <w:pPr>
              <w:rPr>
                <w:rFonts w:asciiTheme="minorHAnsi" w:hAnsiTheme="minorHAnsi" w:cs="Arial"/>
              </w:rPr>
            </w:pPr>
            <w:r>
              <w:rPr>
                <w:rFonts w:asciiTheme="minorHAnsi" w:hAnsiTheme="minorHAnsi" w:cs="Arial"/>
              </w:rPr>
              <w:t>De hovenier kon er vanavond niet bij zijn. We hebben de plannen doorgenomen en de vragen genoteerd. Esther heeft hiervan een overzicht. In hoofdlijnen gaat het over:</w:t>
            </w:r>
          </w:p>
          <w:p w14:paraId="75F52C8C" w14:textId="0A55119C" w:rsidR="004B29FD" w:rsidRPr="004B29FD" w:rsidRDefault="004B29FD" w:rsidP="004B29FD">
            <w:pPr>
              <w:pStyle w:val="Lijstalinea"/>
              <w:numPr>
                <w:ilvl w:val="0"/>
                <w:numId w:val="49"/>
              </w:numPr>
              <w:rPr>
                <w:rFonts w:asciiTheme="minorHAnsi" w:hAnsiTheme="minorHAnsi" w:cs="Arial"/>
              </w:rPr>
            </w:pPr>
            <w:r w:rsidRPr="004B29FD">
              <w:rPr>
                <w:rFonts w:asciiTheme="minorHAnsi" w:hAnsiTheme="minorHAnsi" w:cs="Arial"/>
              </w:rPr>
              <w:t xml:space="preserve">Zelfwerkzaamheden door ouders: tegels eruit en afvoeren en paden voorzien van </w:t>
            </w:r>
            <w:proofErr w:type="gramStart"/>
            <w:r w:rsidRPr="004B29FD">
              <w:rPr>
                <w:rFonts w:asciiTheme="minorHAnsi" w:hAnsiTheme="minorHAnsi" w:cs="Arial"/>
              </w:rPr>
              <w:t>schelpen /</w:t>
            </w:r>
            <w:proofErr w:type="gramEnd"/>
            <w:r w:rsidRPr="004B29FD">
              <w:rPr>
                <w:rFonts w:asciiTheme="minorHAnsi" w:hAnsiTheme="minorHAnsi" w:cs="Arial"/>
              </w:rPr>
              <w:t xml:space="preserve"> schors.</w:t>
            </w:r>
          </w:p>
          <w:p w14:paraId="214A7A39" w14:textId="77777777" w:rsidR="004B29FD" w:rsidRDefault="004B29FD" w:rsidP="004B29FD">
            <w:pPr>
              <w:pStyle w:val="Lijstalinea"/>
              <w:numPr>
                <w:ilvl w:val="0"/>
                <w:numId w:val="49"/>
              </w:numPr>
              <w:rPr>
                <w:rFonts w:asciiTheme="minorHAnsi" w:hAnsiTheme="minorHAnsi" w:cs="Arial"/>
              </w:rPr>
            </w:pPr>
            <w:r w:rsidRPr="004B29FD">
              <w:rPr>
                <w:rFonts w:asciiTheme="minorHAnsi" w:hAnsiTheme="minorHAnsi" w:cs="Arial"/>
              </w:rPr>
              <w:t xml:space="preserve">Paadje langs de ramen niet handig </w:t>
            </w:r>
            <w:proofErr w:type="spellStart"/>
            <w:r w:rsidRPr="004B29FD">
              <w:rPr>
                <w:rFonts w:asciiTheme="minorHAnsi" w:hAnsiTheme="minorHAnsi" w:cs="Arial"/>
              </w:rPr>
              <w:t>ivm</w:t>
            </w:r>
            <w:proofErr w:type="spellEnd"/>
            <w:r w:rsidRPr="004B29FD">
              <w:rPr>
                <w:rFonts w:asciiTheme="minorHAnsi" w:hAnsiTheme="minorHAnsi" w:cs="Arial"/>
              </w:rPr>
              <w:t xml:space="preserve"> storend voor de les.</w:t>
            </w:r>
          </w:p>
          <w:p w14:paraId="3268C88F" w14:textId="29156AF1" w:rsidR="004B29FD" w:rsidRDefault="004B29FD" w:rsidP="004B29FD">
            <w:pPr>
              <w:pStyle w:val="Lijstalinea"/>
              <w:numPr>
                <w:ilvl w:val="0"/>
                <w:numId w:val="49"/>
              </w:numPr>
              <w:rPr>
                <w:rFonts w:asciiTheme="minorHAnsi" w:hAnsiTheme="minorHAnsi" w:cs="Arial"/>
              </w:rPr>
            </w:pPr>
            <w:r>
              <w:rPr>
                <w:rFonts w:asciiTheme="minorHAnsi" w:hAnsiTheme="minorHAnsi" w:cs="Arial"/>
              </w:rPr>
              <w:t>Specifiëren van beplanting</w:t>
            </w:r>
          </w:p>
          <w:p w14:paraId="35B4581F" w14:textId="4DF9CA71" w:rsidR="004B29FD" w:rsidRDefault="004B29FD" w:rsidP="004B29FD">
            <w:pPr>
              <w:pStyle w:val="Lijstalinea"/>
              <w:numPr>
                <w:ilvl w:val="0"/>
                <w:numId w:val="49"/>
              </w:numPr>
              <w:rPr>
                <w:rFonts w:asciiTheme="minorHAnsi" w:hAnsiTheme="minorHAnsi" w:cs="Arial"/>
              </w:rPr>
            </w:pPr>
            <w:r>
              <w:rPr>
                <w:rFonts w:asciiTheme="minorHAnsi" w:hAnsiTheme="minorHAnsi" w:cs="Arial"/>
              </w:rPr>
              <w:t>Insectenhotels eruit, zelf maken</w:t>
            </w:r>
          </w:p>
          <w:p w14:paraId="02D82F3D" w14:textId="7415A2F1" w:rsidR="00E91E2D" w:rsidRDefault="00E91E2D" w:rsidP="004B29FD">
            <w:pPr>
              <w:pStyle w:val="Lijstalinea"/>
              <w:numPr>
                <w:ilvl w:val="0"/>
                <w:numId w:val="49"/>
              </w:numPr>
              <w:rPr>
                <w:rFonts w:asciiTheme="minorHAnsi" w:hAnsiTheme="minorHAnsi" w:cs="Arial"/>
              </w:rPr>
            </w:pPr>
            <w:r>
              <w:rPr>
                <w:rFonts w:asciiTheme="minorHAnsi" w:hAnsiTheme="minorHAnsi" w:cs="Arial"/>
              </w:rPr>
              <w:t xml:space="preserve">Toevoegen van </w:t>
            </w:r>
            <w:proofErr w:type="spellStart"/>
            <w:proofErr w:type="gramStart"/>
            <w:r>
              <w:rPr>
                <w:rFonts w:asciiTheme="minorHAnsi" w:hAnsiTheme="minorHAnsi" w:cs="Arial"/>
              </w:rPr>
              <w:t>chillhoekje</w:t>
            </w:r>
            <w:proofErr w:type="spellEnd"/>
            <w:r>
              <w:rPr>
                <w:rFonts w:asciiTheme="minorHAnsi" w:hAnsiTheme="minorHAnsi" w:cs="Arial"/>
              </w:rPr>
              <w:t xml:space="preserve"> /</w:t>
            </w:r>
            <w:proofErr w:type="gramEnd"/>
            <w:r>
              <w:rPr>
                <w:rFonts w:asciiTheme="minorHAnsi" w:hAnsiTheme="minorHAnsi" w:cs="Arial"/>
              </w:rPr>
              <w:t xml:space="preserve"> theater</w:t>
            </w:r>
          </w:p>
          <w:p w14:paraId="4570B6F7" w14:textId="1E3D58C3" w:rsidR="004B29FD" w:rsidRPr="00E91E2D" w:rsidRDefault="00E91E2D" w:rsidP="00E91E2D">
            <w:pPr>
              <w:pStyle w:val="Lijstalinea"/>
              <w:numPr>
                <w:ilvl w:val="0"/>
                <w:numId w:val="49"/>
              </w:numPr>
              <w:rPr>
                <w:rFonts w:asciiTheme="minorHAnsi" w:hAnsiTheme="minorHAnsi" w:cs="Arial"/>
              </w:rPr>
            </w:pPr>
            <w:r>
              <w:rPr>
                <w:rFonts w:asciiTheme="minorHAnsi" w:hAnsiTheme="minorHAnsi" w:cs="Arial"/>
              </w:rPr>
              <w:lastRenderedPageBreak/>
              <w:t xml:space="preserve">Plan voor het stuk gras aan de kant van </w:t>
            </w:r>
            <w:proofErr w:type="spellStart"/>
            <w:r>
              <w:rPr>
                <w:rFonts w:asciiTheme="minorHAnsi" w:hAnsiTheme="minorHAnsi" w:cs="Arial"/>
              </w:rPr>
              <w:t>Aeris</w:t>
            </w:r>
            <w:proofErr w:type="spellEnd"/>
            <w:r>
              <w:rPr>
                <w:rFonts w:asciiTheme="minorHAnsi" w:hAnsiTheme="minorHAnsi" w:cs="Arial"/>
              </w:rPr>
              <w:t>.</w:t>
            </w:r>
          </w:p>
        </w:tc>
      </w:tr>
      <w:tr w:rsidR="002F1666" w:rsidRPr="00B80A9E" w14:paraId="687B67AB" w14:textId="77777777" w:rsidTr="00371EB7">
        <w:trPr>
          <w:trHeight w:val="567"/>
        </w:trPr>
        <w:tc>
          <w:tcPr>
            <w:tcW w:w="271" w:type="pct"/>
          </w:tcPr>
          <w:p w14:paraId="1BC4B326" w14:textId="067F6D21" w:rsidR="002F1666" w:rsidRPr="002F1666" w:rsidRDefault="002F1666" w:rsidP="002F1666">
            <w:pPr>
              <w:ind w:left="360"/>
              <w:rPr>
                <w:rFonts w:asciiTheme="minorHAnsi" w:hAnsiTheme="minorHAnsi" w:cs="Arial"/>
              </w:rPr>
            </w:pPr>
            <w:r>
              <w:rPr>
                <w:rFonts w:asciiTheme="minorHAnsi" w:hAnsiTheme="minorHAnsi" w:cs="Arial"/>
              </w:rPr>
              <w:lastRenderedPageBreak/>
              <w:t>7</w:t>
            </w:r>
          </w:p>
        </w:tc>
        <w:tc>
          <w:tcPr>
            <w:tcW w:w="1090" w:type="pct"/>
            <w:shd w:val="clear" w:color="auto" w:fill="auto"/>
          </w:tcPr>
          <w:p w14:paraId="5FAC5C78" w14:textId="1EAF28D4" w:rsidR="002F1666" w:rsidRPr="00F65EE0" w:rsidRDefault="00CA42FC" w:rsidP="00F65EE0">
            <w:pPr>
              <w:rPr>
                <w:rFonts w:asciiTheme="minorHAnsi" w:hAnsiTheme="minorHAnsi" w:cs="Arial"/>
              </w:rPr>
            </w:pPr>
            <w:r>
              <w:rPr>
                <w:rFonts w:asciiTheme="minorHAnsi" w:hAnsiTheme="minorHAnsi" w:cs="Arial"/>
              </w:rPr>
              <w:t>MR-reglement</w:t>
            </w:r>
          </w:p>
        </w:tc>
        <w:tc>
          <w:tcPr>
            <w:tcW w:w="424" w:type="pct"/>
          </w:tcPr>
          <w:p w14:paraId="726457FC" w14:textId="2F305129" w:rsidR="002F1666" w:rsidRPr="00B80A9E" w:rsidRDefault="00CA42FC" w:rsidP="002F1666">
            <w:pPr>
              <w:rPr>
                <w:rFonts w:asciiTheme="minorHAnsi" w:hAnsiTheme="minorHAnsi" w:cs="Arial"/>
              </w:rPr>
            </w:pPr>
            <w:r>
              <w:rPr>
                <w:rFonts w:asciiTheme="minorHAnsi" w:hAnsiTheme="minorHAnsi" w:cs="Arial"/>
              </w:rPr>
              <w:t>Esther</w:t>
            </w:r>
          </w:p>
        </w:tc>
        <w:tc>
          <w:tcPr>
            <w:tcW w:w="605" w:type="pct"/>
            <w:shd w:val="clear" w:color="auto" w:fill="auto"/>
          </w:tcPr>
          <w:p w14:paraId="0E904A13" w14:textId="2A344C41" w:rsidR="002F1666" w:rsidRPr="00B80A9E" w:rsidRDefault="00CA42FC" w:rsidP="002F1666">
            <w:pPr>
              <w:rPr>
                <w:rFonts w:asciiTheme="minorHAnsi" w:hAnsiTheme="minorHAnsi" w:cs="Arial"/>
              </w:rPr>
            </w:pPr>
            <w:r>
              <w:rPr>
                <w:rFonts w:asciiTheme="minorHAnsi" w:hAnsiTheme="minorHAnsi" w:cs="Arial"/>
              </w:rPr>
              <w:t>Te bespreken</w:t>
            </w:r>
          </w:p>
        </w:tc>
        <w:tc>
          <w:tcPr>
            <w:tcW w:w="2610" w:type="pct"/>
            <w:shd w:val="clear" w:color="auto" w:fill="auto"/>
          </w:tcPr>
          <w:p w14:paraId="50766131" w14:textId="101BDF7D" w:rsidR="00F65EE0" w:rsidRPr="00CA42FC" w:rsidRDefault="00CA42FC" w:rsidP="00CA42FC">
            <w:pPr>
              <w:rPr>
                <w:rFonts w:asciiTheme="minorHAnsi" w:hAnsiTheme="minorHAnsi" w:cs="Arial"/>
              </w:rPr>
            </w:pPr>
            <w:r>
              <w:rPr>
                <w:rFonts w:asciiTheme="minorHAnsi" w:hAnsiTheme="minorHAnsi" w:cs="Arial"/>
              </w:rPr>
              <w:t xml:space="preserve">Omwille van de tijd, </w:t>
            </w:r>
            <w:r w:rsidR="001C1596">
              <w:rPr>
                <w:rFonts w:asciiTheme="minorHAnsi" w:hAnsiTheme="minorHAnsi" w:cs="Arial"/>
              </w:rPr>
              <w:t xml:space="preserve">plannen we hiervoor een apart </w:t>
            </w:r>
            <w:proofErr w:type="gramStart"/>
            <w:r w:rsidR="001C1596">
              <w:rPr>
                <w:rFonts w:asciiTheme="minorHAnsi" w:hAnsiTheme="minorHAnsi" w:cs="Arial"/>
              </w:rPr>
              <w:t>MR overleg</w:t>
            </w:r>
            <w:proofErr w:type="gramEnd"/>
            <w:r w:rsidR="001C1596">
              <w:rPr>
                <w:rFonts w:asciiTheme="minorHAnsi" w:hAnsiTheme="minorHAnsi" w:cs="Arial"/>
              </w:rPr>
              <w:t xml:space="preserve"> online</w:t>
            </w:r>
            <w:r w:rsidR="004B29FD">
              <w:rPr>
                <w:rFonts w:asciiTheme="minorHAnsi" w:hAnsiTheme="minorHAnsi" w:cs="Arial"/>
              </w:rPr>
              <w:t>, over 2/3 weken.</w:t>
            </w:r>
          </w:p>
        </w:tc>
      </w:tr>
      <w:tr w:rsidR="00CA42FC" w:rsidRPr="00B80A9E" w14:paraId="1C6B5B58" w14:textId="77777777" w:rsidTr="00371EB7">
        <w:trPr>
          <w:trHeight w:val="567"/>
        </w:trPr>
        <w:tc>
          <w:tcPr>
            <w:tcW w:w="271" w:type="pct"/>
          </w:tcPr>
          <w:p w14:paraId="27E690DE" w14:textId="03BA06FA" w:rsidR="00CA42FC" w:rsidRDefault="00CA42FC" w:rsidP="002F1666">
            <w:pPr>
              <w:ind w:left="360"/>
              <w:rPr>
                <w:rFonts w:asciiTheme="minorHAnsi" w:hAnsiTheme="minorHAnsi" w:cs="Arial"/>
              </w:rPr>
            </w:pPr>
            <w:r>
              <w:rPr>
                <w:rFonts w:asciiTheme="minorHAnsi" w:hAnsiTheme="minorHAnsi" w:cs="Arial"/>
              </w:rPr>
              <w:t>8</w:t>
            </w:r>
          </w:p>
        </w:tc>
        <w:tc>
          <w:tcPr>
            <w:tcW w:w="1090" w:type="pct"/>
            <w:shd w:val="clear" w:color="auto" w:fill="auto"/>
          </w:tcPr>
          <w:p w14:paraId="5350626C" w14:textId="106E2CBA" w:rsidR="00CA42FC" w:rsidRDefault="00CA42FC" w:rsidP="00F65EE0">
            <w:pPr>
              <w:rPr>
                <w:rFonts w:asciiTheme="minorHAnsi" w:hAnsiTheme="minorHAnsi" w:cs="Arial"/>
              </w:rPr>
            </w:pPr>
            <w:r>
              <w:rPr>
                <w:rFonts w:asciiTheme="minorHAnsi" w:hAnsiTheme="minorHAnsi" w:cs="Arial"/>
              </w:rPr>
              <w:t>Vacature MR</w:t>
            </w:r>
          </w:p>
        </w:tc>
        <w:tc>
          <w:tcPr>
            <w:tcW w:w="424" w:type="pct"/>
          </w:tcPr>
          <w:p w14:paraId="4DDCB7E7" w14:textId="2479BE1F" w:rsidR="00CA42FC" w:rsidRDefault="00CA42FC" w:rsidP="002F1666">
            <w:pPr>
              <w:rPr>
                <w:rFonts w:asciiTheme="minorHAnsi" w:hAnsiTheme="minorHAnsi" w:cs="Arial"/>
              </w:rPr>
            </w:pPr>
            <w:r>
              <w:rPr>
                <w:rFonts w:asciiTheme="minorHAnsi" w:hAnsiTheme="minorHAnsi" w:cs="Arial"/>
              </w:rPr>
              <w:t>Esther</w:t>
            </w:r>
          </w:p>
        </w:tc>
        <w:tc>
          <w:tcPr>
            <w:tcW w:w="605" w:type="pct"/>
            <w:shd w:val="clear" w:color="auto" w:fill="auto"/>
          </w:tcPr>
          <w:p w14:paraId="2787FDA0" w14:textId="4BA991AC" w:rsidR="00CA42FC" w:rsidRDefault="00CA42FC" w:rsidP="002F1666">
            <w:pPr>
              <w:rPr>
                <w:rFonts w:asciiTheme="minorHAnsi" w:hAnsiTheme="minorHAnsi" w:cs="Arial"/>
              </w:rPr>
            </w:pPr>
            <w:r>
              <w:rPr>
                <w:rFonts w:asciiTheme="minorHAnsi" w:hAnsiTheme="minorHAnsi" w:cs="Arial"/>
              </w:rPr>
              <w:t>Te bespreken</w:t>
            </w:r>
          </w:p>
        </w:tc>
        <w:tc>
          <w:tcPr>
            <w:tcW w:w="2610" w:type="pct"/>
            <w:shd w:val="clear" w:color="auto" w:fill="auto"/>
          </w:tcPr>
          <w:p w14:paraId="27199B66" w14:textId="38FC3399" w:rsidR="00CA42FC" w:rsidRDefault="001C1596" w:rsidP="00CA42FC">
            <w:pPr>
              <w:rPr>
                <w:rFonts w:asciiTheme="minorHAnsi" w:hAnsiTheme="minorHAnsi" w:cs="Arial"/>
              </w:rPr>
            </w:pPr>
            <w:proofErr w:type="spellStart"/>
            <w:r>
              <w:rPr>
                <w:rFonts w:asciiTheme="minorHAnsi" w:hAnsiTheme="minorHAnsi" w:cs="Arial"/>
              </w:rPr>
              <w:t>Albertje</w:t>
            </w:r>
            <w:proofErr w:type="spellEnd"/>
            <w:r>
              <w:rPr>
                <w:rFonts w:asciiTheme="minorHAnsi" w:hAnsiTheme="minorHAnsi" w:cs="Arial"/>
              </w:rPr>
              <w:t xml:space="preserve"> kijkt vandaag mee met de </w:t>
            </w:r>
            <w:proofErr w:type="gramStart"/>
            <w:r>
              <w:rPr>
                <w:rFonts w:asciiTheme="minorHAnsi" w:hAnsiTheme="minorHAnsi" w:cs="Arial"/>
              </w:rPr>
              <w:t xml:space="preserve">vergadering </w:t>
            </w:r>
            <w:r w:rsidR="00CA42FC">
              <w:rPr>
                <w:rFonts w:asciiTheme="minorHAnsi" w:hAnsiTheme="minorHAnsi" w:cs="Arial"/>
              </w:rPr>
              <w:t xml:space="preserve"> </w:t>
            </w:r>
            <w:r w:rsidR="004B29FD">
              <w:rPr>
                <w:rFonts w:asciiTheme="minorHAnsi" w:hAnsiTheme="minorHAnsi" w:cs="Arial"/>
              </w:rPr>
              <w:t>en</w:t>
            </w:r>
            <w:proofErr w:type="gramEnd"/>
            <w:r w:rsidR="004B29FD">
              <w:rPr>
                <w:rFonts w:asciiTheme="minorHAnsi" w:hAnsiTheme="minorHAnsi" w:cs="Arial"/>
              </w:rPr>
              <w:t xml:space="preserve"> laat Annemieke weten of ze zich aan wil melden als kandidaat MR lid, voor de verkiezingen. </w:t>
            </w:r>
          </w:p>
        </w:tc>
      </w:tr>
      <w:tr w:rsidR="004B29FD" w:rsidRPr="00B80A9E" w14:paraId="5B3E3E92" w14:textId="77777777" w:rsidTr="00371EB7">
        <w:trPr>
          <w:trHeight w:val="567"/>
        </w:trPr>
        <w:tc>
          <w:tcPr>
            <w:tcW w:w="271" w:type="pct"/>
          </w:tcPr>
          <w:p w14:paraId="3E1F9757" w14:textId="7DF34DB0" w:rsidR="004B29FD" w:rsidRDefault="004B29FD" w:rsidP="002F1666">
            <w:pPr>
              <w:ind w:left="360"/>
              <w:rPr>
                <w:rFonts w:asciiTheme="minorHAnsi" w:hAnsiTheme="minorHAnsi" w:cs="Arial"/>
              </w:rPr>
            </w:pPr>
            <w:r>
              <w:rPr>
                <w:rFonts w:asciiTheme="minorHAnsi" w:hAnsiTheme="minorHAnsi" w:cs="Arial"/>
              </w:rPr>
              <w:t>9</w:t>
            </w:r>
          </w:p>
        </w:tc>
        <w:tc>
          <w:tcPr>
            <w:tcW w:w="1090" w:type="pct"/>
            <w:shd w:val="clear" w:color="auto" w:fill="auto"/>
          </w:tcPr>
          <w:p w14:paraId="5CFDC722" w14:textId="3985EC6B" w:rsidR="004B29FD" w:rsidRDefault="004B29FD" w:rsidP="00F65EE0">
            <w:pPr>
              <w:rPr>
                <w:rFonts w:asciiTheme="minorHAnsi" w:hAnsiTheme="minorHAnsi" w:cs="Arial"/>
              </w:rPr>
            </w:pPr>
            <w:r>
              <w:rPr>
                <w:rFonts w:asciiTheme="minorHAnsi" w:hAnsiTheme="minorHAnsi" w:cs="Arial"/>
              </w:rPr>
              <w:t>Parkeren</w:t>
            </w:r>
          </w:p>
        </w:tc>
        <w:tc>
          <w:tcPr>
            <w:tcW w:w="424" w:type="pct"/>
          </w:tcPr>
          <w:p w14:paraId="0ECD5E16" w14:textId="587DB822" w:rsidR="004B29FD" w:rsidRDefault="004B29FD" w:rsidP="002F1666">
            <w:pPr>
              <w:rPr>
                <w:rFonts w:asciiTheme="minorHAnsi" w:hAnsiTheme="minorHAnsi" w:cs="Arial"/>
              </w:rPr>
            </w:pPr>
            <w:r>
              <w:rPr>
                <w:rFonts w:asciiTheme="minorHAnsi" w:hAnsiTheme="minorHAnsi" w:cs="Arial"/>
              </w:rPr>
              <w:t>Esther</w:t>
            </w:r>
          </w:p>
        </w:tc>
        <w:tc>
          <w:tcPr>
            <w:tcW w:w="605" w:type="pct"/>
            <w:shd w:val="clear" w:color="auto" w:fill="auto"/>
          </w:tcPr>
          <w:p w14:paraId="779F39B2" w14:textId="4EDC78C3" w:rsidR="004B29FD" w:rsidRDefault="004B29FD" w:rsidP="002F1666">
            <w:pPr>
              <w:rPr>
                <w:rFonts w:asciiTheme="minorHAnsi" w:hAnsiTheme="minorHAnsi" w:cs="Arial"/>
              </w:rPr>
            </w:pPr>
            <w:r>
              <w:rPr>
                <w:rFonts w:asciiTheme="minorHAnsi" w:hAnsiTheme="minorHAnsi" w:cs="Arial"/>
              </w:rPr>
              <w:t xml:space="preserve"> Te bespreken</w:t>
            </w:r>
          </w:p>
        </w:tc>
        <w:tc>
          <w:tcPr>
            <w:tcW w:w="2610" w:type="pct"/>
            <w:shd w:val="clear" w:color="auto" w:fill="auto"/>
          </w:tcPr>
          <w:p w14:paraId="32755B59" w14:textId="07137694" w:rsidR="004B29FD" w:rsidRDefault="004B29FD" w:rsidP="00CA42FC">
            <w:pPr>
              <w:rPr>
                <w:rFonts w:asciiTheme="minorHAnsi" w:hAnsiTheme="minorHAnsi" w:cs="Arial"/>
              </w:rPr>
            </w:pPr>
            <w:r>
              <w:rPr>
                <w:rFonts w:asciiTheme="minorHAnsi" w:hAnsiTheme="minorHAnsi" w:cs="Arial"/>
              </w:rPr>
              <w:t>Parkeren is nog steeds niet optimaal. Ook de komst van het stafbureau zal de perikelen rondom parkeren doen toenemen. Als MR kiezen we ieder jaar een speerpunt, dit jaar is dat het schoolplein. En het lijkt ons goed om “parkeren</w:t>
            </w:r>
            <w:proofErr w:type="gramStart"/>
            <w:r>
              <w:rPr>
                <w:rFonts w:asciiTheme="minorHAnsi" w:hAnsiTheme="minorHAnsi" w:cs="Arial"/>
              </w:rPr>
              <w:t>”  speerpunt</w:t>
            </w:r>
            <w:proofErr w:type="gramEnd"/>
            <w:r>
              <w:rPr>
                <w:rFonts w:asciiTheme="minorHAnsi" w:hAnsiTheme="minorHAnsi" w:cs="Arial"/>
              </w:rPr>
              <w:t xml:space="preserve"> te maken voor het komende schooljaar.</w:t>
            </w:r>
          </w:p>
        </w:tc>
      </w:tr>
    </w:tbl>
    <w:p w14:paraId="036D9AF9" w14:textId="78FE4547" w:rsidR="000641FD" w:rsidRPr="00B80A9E" w:rsidRDefault="000641FD" w:rsidP="000641FD">
      <w:pPr>
        <w:rPr>
          <w:rFonts w:asciiTheme="minorHAnsi" w:hAnsiTheme="minorHAnsi" w:cs="Arial"/>
          <w:b/>
        </w:rPr>
      </w:pPr>
    </w:p>
    <w:tbl>
      <w:tblPr>
        <w:tblStyle w:val="Tabelraster"/>
        <w:tblW w:w="15126" w:type="dxa"/>
        <w:tblLook w:val="04A0" w:firstRow="1" w:lastRow="0" w:firstColumn="1" w:lastColumn="0" w:noHBand="0" w:noVBand="1"/>
      </w:tblPr>
      <w:tblGrid>
        <w:gridCol w:w="8271"/>
        <w:gridCol w:w="2160"/>
        <w:gridCol w:w="4695"/>
      </w:tblGrid>
      <w:tr w:rsidR="000641FD" w:rsidRPr="00B80A9E" w14:paraId="36A8EB85" w14:textId="77777777" w:rsidTr="00641424">
        <w:tc>
          <w:tcPr>
            <w:tcW w:w="8271"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1EDF0585" w14:textId="15D3CA22" w:rsidR="000641FD" w:rsidRPr="00353915" w:rsidRDefault="000641FD" w:rsidP="00C92D87">
            <w:pPr>
              <w:rPr>
                <w:rFonts w:asciiTheme="minorHAnsi" w:hAnsiTheme="minorHAnsi" w:cs="Arial"/>
                <w:b/>
              </w:rPr>
            </w:pPr>
            <w:r w:rsidRPr="00B80A9E">
              <w:rPr>
                <w:rFonts w:asciiTheme="minorHAnsi" w:hAnsiTheme="minorHAnsi" w:cs="Arial"/>
                <w:lang w:bidi="ar-SA"/>
              </w:rPr>
              <w:br w:type="page"/>
            </w:r>
            <w:r w:rsidR="00B80A9E" w:rsidRPr="00353915">
              <w:rPr>
                <w:rFonts w:asciiTheme="minorHAnsi" w:hAnsiTheme="minorHAnsi" w:cs="Arial"/>
                <w:b/>
              </w:rPr>
              <w:t>ACTIELIJST</w:t>
            </w:r>
          </w:p>
        </w:tc>
        <w:tc>
          <w:tcPr>
            <w:tcW w:w="2160"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6CE38898" w14:textId="77777777" w:rsidR="000641FD" w:rsidRPr="00B80A9E" w:rsidRDefault="000641FD" w:rsidP="00C92D87">
            <w:pPr>
              <w:rPr>
                <w:rFonts w:asciiTheme="minorHAnsi" w:hAnsiTheme="minorHAnsi" w:cs="Arial"/>
                <w:b/>
              </w:rPr>
            </w:pPr>
            <w:r w:rsidRPr="00B80A9E">
              <w:rPr>
                <w:rFonts w:asciiTheme="minorHAnsi" w:hAnsiTheme="minorHAnsi" w:cs="Arial"/>
                <w:b/>
              </w:rPr>
              <w:t>Actiehouder</w:t>
            </w:r>
          </w:p>
        </w:tc>
        <w:tc>
          <w:tcPr>
            <w:tcW w:w="4695"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6FFC21C8" w14:textId="77777777" w:rsidR="000641FD" w:rsidRPr="00B80A9E" w:rsidRDefault="000641FD" w:rsidP="00C92D87">
            <w:pPr>
              <w:rPr>
                <w:rFonts w:asciiTheme="minorHAnsi" w:hAnsiTheme="minorHAnsi" w:cs="Arial"/>
                <w:b/>
              </w:rPr>
            </w:pPr>
            <w:r w:rsidRPr="00B80A9E">
              <w:rPr>
                <w:rFonts w:asciiTheme="minorHAnsi" w:hAnsiTheme="minorHAnsi" w:cs="Arial"/>
                <w:b/>
              </w:rPr>
              <w:t>Deadline</w:t>
            </w:r>
          </w:p>
        </w:tc>
      </w:tr>
      <w:tr w:rsidR="00212AA6" w:rsidRPr="00B80A9E" w14:paraId="4BB6FC6C" w14:textId="77777777" w:rsidTr="00AE5C50">
        <w:tc>
          <w:tcPr>
            <w:tcW w:w="8271" w:type="dxa"/>
            <w:tcBorders>
              <w:top w:val="single" w:sz="4" w:space="0" w:color="auto"/>
              <w:left w:val="single" w:sz="4" w:space="0" w:color="auto"/>
              <w:bottom w:val="single" w:sz="4" w:space="0" w:color="auto"/>
              <w:right w:val="single" w:sz="4" w:space="0" w:color="auto"/>
            </w:tcBorders>
          </w:tcPr>
          <w:p w14:paraId="5FC23A85" w14:textId="7805059B" w:rsidR="00212AA6" w:rsidRPr="00B80A9E" w:rsidRDefault="004B29FD" w:rsidP="00691062">
            <w:pPr>
              <w:rPr>
                <w:rFonts w:asciiTheme="minorHAnsi" w:hAnsiTheme="minorHAnsi" w:cs="Arial"/>
              </w:rPr>
            </w:pPr>
            <w:r>
              <w:rPr>
                <w:rFonts w:asciiTheme="minorHAnsi" w:hAnsiTheme="minorHAnsi" w:cs="Arial"/>
              </w:rPr>
              <w:t>Plannen afspraak met hovenier</w:t>
            </w:r>
          </w:p>
        </w:tc>
        <w:tc>
          <w:tcPr>
            <w:tcW w:w="2160" w:type="dxa"/>
            <w:tcBorders>
              <w:top w:val="single" w:sz="4" w:space="0" w:color="auto"/>
              <w:left w:val="single" w:sz="4" w:space="0" w:color="auto"/>
              <w:bottom w:val="single" w:sz="4" w:space="0" w:color="auto"/>
              <w:right w:val="single" w:sz="4" w:space="0" w:color="auto"/>
            </w:tcBorders>
          </w:tcPr>
          <w:p w14:paraId="394BFC53" w14:textId="25EB3171" w:rsidR="00212AA6" w:rsidRPr="00B80A9E" w:rsidRDefault="004B29FD" w:rsidP="00691062">
            <w:pPr>
              <w:rPr>
                <w:rFonts w:asciiTheme="minorHAnsi" w:hAnsiTheme="minorHAnsi" w:cs="Arial"/>
                <w:bCs/>
              </w:rPr>
            </w:pPr>
            <w:r>
              <w:rPr>
                <w:rFonts w:asciiTheme="minorHAnsi" w:hAnsiTheme="minorHAnsi" w:cs="Arial"/>
                <w:bCs/>
              </w:rPr>
              <w:t>Froukje</w:t>
            </w:r>
          </w:p>
        </w:tc>
        <w:tc>
          <w:tcPr>
            <w:tcW w:w="4695" w:type="dxa"/>
            <w:tcBorders>
              <w:top w:val="single" w:sz="4" w:space="0" w:color="auto"/>
              <w:left w:val="single" w:sz="4" w:space="0" w:color="auto"/>
              <w:bottom w:val="single" w:sz="4" w:space="0" w:color="auto"/>
              <w:right w:val="single" w:sz="4" w:space="0" w:color="auto"/>
            </w:tcBorders>
          </w:tcPr>
          <w:p w14:paraId="331BC73B" w14:textId="68D03F0A" w:rsidR="00212AA6" w:rsidRPr="00B80A9E" w:rsidRDefault="00212AA6" w:rsidP="00691062">
            <w:pPr>
              <w:rPr>
                <w:rFonts w:asciiTheme="minorHAnsi" w:hAnsiTheme="minorHAnsi" w:cs="Arial"/>
                <w:bCs/>
              </w:rPr>
            </w:pPr>
          </w:p>
        </w:tc>
      </w:tr>
      <w:tr w:rsidR="00212AA6" w:rsidRPr="00B80A9E" w14:paraId="593A1C95" w14:textId="77777777" w:rsidTr="00AE5C50">
        <w:tc>
          <w:tcPr>
            <w:tcW w:w="8271" w:type="dxa"/>
            <w:tcBorders>
              <w:top w:val="single" w:sz="4" w:space="0" w:color="auto"/>
              <w:left w:val="single" w:sz="4" w:space="0" w:color="auto"/>
              <w:bottom w:val="single" w:sz="4" w:space="0" w:color="auto"/>
              <w:right w:val="single" w:sz="4" w:space="0" w:color="auto"/>
            </w:tcBorders>
          </w:tcPr>
          <w:p w14:paraId="45FE9AD8" w14:textId="1753995C" w:rsidR="00212AA6" w:rsidRPr="00B80A9E" w:rsidRDefault="004B29FD" w:rsidP="00691062">
            <w:pPr>
              <w:rPr>
                <w:rFonts w:asciiTheme="minorHAnsi" w:hAnsiTheme="minorHAnsi" w:cs="Arial"/>
              </w:rPr>
            </w:pPr>
            <w:r>
              <w:rPr>
                <w:rFonts w:asciiTheme="minorHAnsi" w:hAnsiTheme="minorHAnsi" w:cs="Arial"/>
              </w:rPr>
              <w:t xml:space="preserve">Plannen afspraak over </w:t>
            </w:r>
            <w:proofErr w:type="gramStart"/>
            <w:r>
              <w:rPr>
                <w:rFonts w:asciiTheme="minorHAnsi" w:hAnsiTheme="minorHAnsi" w:cs="Arial"/>
              </w:rPr>
              <w:t>MR reglementen</w:t>
            </w:r>
            <w:proofErr w:type="gramEnd"/>
          </w:p>
        </w:tc>
        <w:tc>
          <w:tcPr>
            <w:tcW w:w="2160" w:type="dxa"/>
            <w:tcBorders>
              <w:top w:val="single" w:sz="4" w:space="0" w:color="auto"/>
              <w:left w:val="single" w:sz="4" w:space="0" w:color="auto"/>
              <w:bottom w:val="single" w:sz="4" w:space="0" w:color="auto"/>
              <w:right w:val="single" w:sz="4" w:space="0" w:color="auto"/>
            </w:tcBorders>
          </w:tcPr>
          <w:p w14:paraId="5387219D" w14:textId="2430378F" w:rsidR="00212AA6" w:rsidRPr="00B80A9E" w:rsidRDefault="004B29FD" w:rsidP="00691062">
            <w:pPr>
              <w:rPr>
                <w:rFonts w:asciiTheme="minorHAnsi" w:hAnsiTheme="minorHAnsi" w:cs="Arial"/>
                <w:bCs/>
              </w:rPr>
            </w:pPr>
            <w:r>
              <w:rPr>
                <w:rFonts w:asciiTheme="minorHAnsi" w:hAnsiTheme="minorHAnsi" w:cs="Arial"/>
                <w:bCs/>
              </w:rPr>
              <w:t>Anna</w:t>
            </w:r>
          </w:p>
        </w:tc>
        <w:tc>
          <w:tcPr>
            <w:tcW w:w="4695" w:type="dxa"/>
            <w:tcBorders>
              <w:top w:val="single" w:sz="4" w:space="0" w:color="auto"/>
              <w:left w:val="single" w:sz="4" w:space="0" w:color="auto"/>
              <w:bottom w:val="single" w:sz="4" w:space="0" w:color="auto"/>
              <w:right w:val="single" w:sz="4" w:space="0" w:color="auto"/>
            </w:tcBorders>
          </w:tcPr>
          <w:p w14:paraId="02217961" w14:textId="180F5786" w:rsidR="00212AA6" w:rsidRPr="00B80A9E" w:rsidRDefault="00212AA6" w:rsidP="00691062">
            <w:pPr>
              <w:rPr>
                <w:rFonts w:asciiTheme="minorHAnsi" w:hAnsiTheme="minorHAnsi" w:cs="Arial"/>
                <w:bCs/>
              </w:rPr>
            </w:pPr>
          </w:p>
        </w:tc>
      </w:tr>
      <w:tr w:rsidR="00695232" w:rsidRPr="00B80A9E" w14:paraId="761B0B42" w14:textId="77777777" w:rsidTr="00AE5C50">
        <w:tc>
          <w:tcPr>
            <w:tcW w:w="8271" w:type="dxa"/>
            <w:tcBorders>
              <w:top w:val="single" w:sz="4" w:space="0" w:color="auto"/>
              <w:left w:val="single" w:sz="4" w:space="0" w:color="auto"/>
              <w:bottom w:val="single" w:sz="4" w:space="0" w:color="auto"/>
              <w:right w:val="single" w:sz="4" w:space="0" w:color="auto"/>
            </w:tcBorders>
          </w:tcPr>
          <w:p w14:paraId="74041AAB" w14:textId="2EDD4EFE" w:rsidR="00695232" w:rsidRPr="00B80A9E" w:rsidRDefault="004B29FD" w:rsidP="00691062">
            <w:pPr>
              <w:rPr>
                <w:rFonts w:asciiTheme="minorHAnsi" w:hAnsiTheme="minorHAnsi" w:cs="Arial"/>
              </w:rPr>
            </w:pPr>
            <w:r>
              <w:rPr>
                <w:rFonts w:asciiTheme="minorHAnsi" w:hAnsiTheme="minorHAnsi" w:cs="Arial"/>
              </w:rPr>
              <w:t>Opstarten verkiezing MR lid</w:t>
            </w:r>
          </w:p>
        </w:tc>
        <w:tc>
          <w:tcPr>
            <w:tcW w:w="2160" w:type="dxa"/>
            <w:tcBorders>
              <w:top w:val="single" w:sz="4" w:space="0" w:color="auto"/>
              <w:left w:val="single" w:sz="4" w:space="0" w:color="auto"/>
              <w:bottom w:val="single" w:sz="4" w:space="0" w:color="auto"/>
              <w:right w:val="single" w:sz="4" w:space="0" w:color="auto"/>
            </w:tcBorders>
          </w:tcPr>
          <w:p w14:paraId="5C801791" w14:textId="60A2A52B" w:rsidR="00695232" w:rsidRPr="00B80A9E" w:rsidRDefault="00695232" w:rsidP="00691062">
            <w:pPr>
              <w:rPr>
                <w:rFonts w:asciiTheme="minorHAnsi" w:hAnsiTheme="minorHAnsi" w:cs="Arial"/>
                <w:bCs/>
              </w:rPr>
            </w:pPr>
          </w:p>
        </w:tc>
        <w:tc>
          <w:tcPr>
            <w:tcW w:w="4695" w:type="dxa"/>
            <w:tcBorders>
              <w:top w:val="single" w:sz="4" w:space="0" w:color="auto"/>
              <w:left w:val="single" w:sz="4" w:space="0" w:color="auto"/>
              <w:bottom w:val="single" w:sz="4" w:space="0" w:color="auto"/>
              <w:right w:val="single" w:sz="4" w:space="0" w:color="auto"/>
            </w:tcBorders>
          </w:tcPr>
          <w:p w14:paraId="391502D9" w14:textId="182BBA9C" w:rsidR="00695232" w:rsidRPr="00B80A9E" w:rsidRDefault="00695232" w:rsidP="00691062">
            <w:pPr>
              <w:rPr>
                <w:rFonts w:asciiTheme="minorHAnsi" w:hAnsiTheme="minorHAnsi" w:cs="Arial"/>
                <w:bCs/>
              </w:rPr>
            </w:pPr>
          </w:p>
        </w:tc>
      </w:tr>
      <w:tr w:rsidR="00353915" w:rsidRPr="00B80A9E" w14:paraId="0D64F7A5" w14:textId="77777777" w:rsidTr="00C92D87">
        <w:tc>
          <w:tcPr>
            <w:tcW w:w="8271" w:type="dxa"/>
            <w:tcBorders>
              <w:top w:val="single" w:sz="4" w:space="0" w:color="auto"/>
              <w:left w:val="single" w:sz="4" w:space="0" w:color="auto"/>
              <w:bottom w:val="single" w:sz="4" w:space="0" w:color="auto"/>
              <w:right w:val="single" w:sz="4" w:space="0" w:color="auto"/>
            </w:tcBorders>
          </w:tcPr>
          <w:p w14:paraId="3F5CBDD9" w14:textId="734BEB12" w:rsidR="00353915" w:rsidRPr="00B80A9E" w:rsidRDefault="00353915" w:rsidP="00353915">
            <w:pPr>
              <w:rPr>
                <w:rFonts w:asciiTheme="minorHAnsi" w:hAnsiTheme="minorHAnsi" w:cs="Arial"/>
              </w:rPr>
            </w:pPr>
            <w:r w:rsidRPr="00B80A9E">
              <w:rPr>
                <w:rFonts w:asciiTheme="minorHAnsi" w:hAnsiTheme="minorHAnsi" w:cs="Arial"/>
              </w:rPr>
              <w:t>GMR elke keer op agenda</w:t>
            </w:r>
          </w:p>
        </w:tc>
        <w:tc>
          <w:tcPr>
            <w:tcW w:w="2160" w:type="dxa"/>
            <w:tcBorders>
              <w:top w:val="single" w:sz="4" w:space="0" w:color="auto"/>
              <w:left w:val="single" w:sz="4" w:space="0" w:color="auto"/>
              <w:bottom w:val="single" w:sz="4" w:space="0" w:color="auto"/>
              <w:right w:val="single" w:sz="4" w:space="0" w:color="auto"/>
            </w:tcBorders>
          </w:tcPr>
          <w:p w14:paraId="63EC09EB" w14:textId="4C8F0F74" w:rsidR="00353915" w:rsidRPr="00B80A9E" w:rsidRDefault="00E91E2D" w:rsidP="00353915">
            <w:pPr>
              <w:rPr>
                <w:rFonts w:asciiTheme="minorHAnsi" w:hAnsiTheme="minorHAnsi" w:cs="Arial"/>
              </w:rPr>
            </w:pPr>
            <w:r>
              <w:rPr>
                <w:rFonts w:asciiTheme="minorHAnsi" w:hAnsiTheme="minorHAnsi" w:cs="Arial"/>
                <w:bCs/>
              </w:rPr>
              <w:t>Annemieke</w:t>
            </w:r>
          </w:p>
        </w:tc>
        <w:tc>
          <w:tcPr>
            <w:tcW w:w="4695" w:type="dxa"/>
            <w:tcBorders>
              <w:top w:val="single" w:sz="4" w:space="0" w:color="auto"/>
              <w:left w:val="single" w:sz="4" w:space="0" w:color="auto"/>
              <w:bottom w:val="single" w:sz="4" w:space="0" w:color="auto"/>
              <w:right w:val="single" w:sz="4" w:space="0" w:color="auto"/>
            </w:tcBorders>
          </w:tcPr>
          <w:p w14:paraId="71455F46" w14:textId="54C9F688" w:rsidR="00353915" w:rsidRPr="00B80A9E" w:rsidRDefault="00353915" w:rsidP="00353915">
            <w:pPr>
              <w:rPr>
                <w:rFonts w:asciiTheme="minorHAnsi" w:hAnsiTheme="minorHAnsi" w:cs="Arial"/>
                <w:bCs/>
              </w:rPr>
            </w:pPr>
            <w:r w:rsidRPr="00B80A9E">
              <w:rPr>
                <w:rFonts w:asciiTheme="minorHAnsi" w:hAnsiTheme="minorHAnsi" w:cs="Arial"/>
                <w:bCs/>
              </w:rPr>
              <w:t>Doorlopend</w:t>
            </w:r>
          </w:p>
        </w:tc>
      </w:tr>
      <w:tr w:rsidR="00353915" w:rsidRPr="00B80A9E" w14:paraId="2CA02F90" w14:textId="77777777" w:rsidTr="00C92D87">
        <w:tc>
          <w:tcPr>
            <w:tcW w:w="8271" w:type="dxa"/>
            <w:tcBorders>
              <w:top w:val="single" w:sz="4" w:space="0" w:color="auto"/>
              <w:left w:val="single" w:sz="4" w:space="0" w:color="auto"/>
              <w:bottom w:val="single" w:sz="4" w:space="0" w:color="auto"/>
              <w:right w:val="single" w:sz="4" w:space="0" w:color="auto"/>
            </w:tcBorders>
          </w:tcPr>
          <w:p w14:paraId="1CD55A82" w14:textId="192FAB16" w:rsidR="00353915" w:rsidRPr="00212AA6" w:rsidRDefault="00CA42FC" w:rsidP="00353915">
            <w:pPr>
              <w:rPr>
                <w:rFonts w:asciiTheme="minorHAnsi" w:hAnsiTheme="minorHAnsi" w:cs="Arial"/>
              </w:rPr>
            </w:pPr>
            <w:r>
              <w:rPr>
                <w:rFonts w:asciiTheme="minorHAnsi" w:hAnsiTheme="minorHAnsi" w:cs="Arial"/>
              </w:rPr>
              <w:t>Volgende vergadering: stand van zaken parkeren en ouderparticipatie</w:t>
            </w:r>
          </w:p>
        </w:tc>
        <w:tc>
          <w:tcPr>
            <w:tcW w:w="2160" w:type="dxa"/>
            <w:tcBorders>
              <w:top w:val="single" w:sz="4" w:space="0" w:color="auto"/>
              <w:left w:val="single" w:sz="4" w:space="0" w:color="auto"/>
              <w:bottom w:val="single" w:sz="4" w:space="0" w:color="auto"/>
              <w:right w:val="single" w:sz="4" w:space="0" w:color="auto"/>
            </w:tcBorders>
          </w:tcPr>
          <w:p w14:paraId="3FFDFDED" w14:textId="2EC96081" w:rsidR="00353915" w:rsidRPr="00B80A9E" w:rsidRDefault="00CA42FC" w:rsidP="00353915">
            <w:pPr>
              <w:rPr>
                <w:rFonts w:asciiTheme="minorHAnsi" w:hAnsiTheme="minorHAnsi" w:cs="Arial"/>
              </w:rPr>
            </w:pPr>
            <w:r>
              <w:rPr>
                <w:rFonts w:asciiTheme="minorHAnsi" w:hAnsiTheme="minorHAnsi" w:cs="Arial"/>
              </w:rPr>
              <w:t xml:space="preserve">Allen </w:t>
            </w:r>
          </w:p>
        </w:tc>
        <w:tc>
          <w:tcPr>
            <w:tcW w:w="4695" w:type="dxa"/>
            <w:tcBorders>
              <w:top w:val="single" w:sz="4" w:space="0" w:color="auto"/>
              <w:left w:val="single" w:sz="4" w:space="0" w:color="auto"/>
              <w:bottom w:val="single" w:sz="4" w:space="0" w:color="auto"/>
              <w:right w:val="single" w:sz="4" w:space="0" w:color="auto"/>
            </w:tcBorders>
          </w:tcPr>
          <w:p w14:paraId="0E0338A1" w14:textId="66A8246F" w:rsidR="00353915" w:rsidRPr="00B80A9E" w:rsidRDefault="00CA42FC" w:rsidP="00353915">
            <w:pPr>
              <w:rPr>
                <w:rFonts w:asciiTheme="minorHAnsi" w:hAnsiTheme="minorHAnsi" w:cs="Arial"/>
                <w:bCs/>
              </w:rPr>
            </w:pPr>
            <w:r>
              <w:rPr>
                <w:rFonts w:asciiTheme="minorHAnsi" w:hAnsiTheme="minorHAnsi" w:cs="Arial"/>
                <w:bCs/>
              </w:rPr>
              <w:t>Op 13 mei</w:t>
            </w:r>
          </w:p>
        </w:tc>
      </w:tr>
      <w:tr w:rsidR="002077A2" w:rsidRPr="00B80A9E" w14:paraId="092B0A37" w14:textId="77777777" w:rsidTr="00545552">
        <w:tc>
          <w:tcPr>
            <w:tcW w:w="8271" w:type="dxa"/>
            <w:tcBorders>
              <w:top w:val="single" w:sz="4" w:space="0" w:color="auto"/>
              <w:left w:val="single" w:sz="4" w:space="0" w:color="auto"/>
              <w:bottom w:val="single" w:sz="4" w:space="0" w:color="auto"/>
              <w:right w:val="single" w:sz="4" w:space="0" w:color="auto"/>
            </w:tcBorders>
          </w:tcPr>
          <w:p w14:paraId="001BB84F" w14:textId="77777777" w:rsidR="002077A2" w:rsidRPr="00641424" w:rsidRDefault="002077A2" w:rsidP="00353915">
            <w:pPr>
              <w:rPr>
                <w:rFonts w:asciiTheme="minorHAnsi" w:hAnsiTheme="minorHAnsi" w:cs="Arial"/>
                <w:b/>
              </w:rPr>
            </w:pPr>
          </w:p>
        </w:tc>
        <w:tc>
          <w:tcPr>
            <w:tcW w:w="2160" w:type="dxa"/>
            <w:tcBorders>
              <w:top w:val="single" w:sz="4" w:space="0" w:color="auto"/>
              <w:left w:val="single" w:sz="4" w:space="0" w:color="auto"/>
              <w:bottom w:val="single" w:sz="4" w:space="0" w:color="auto"/>
              <w:right w:val="single" w:sz="4" w:space="0" w:color="auto"/>
            </w:tcBorders>
          </w:tcPr>
          <w:p w14:paraId="427A56C9" w14:textId="77777777" w:rsidR="002077A2" w:rsidRPr="00B80A9E" w:rsidRDefault="002077A2" w:rsidP="00353915">
            <w:pPr>
              <w:rPr>
                <w:rFonts w:asciiTheme="minorHAnsi" w:hAnsiTheme="minorHAnsi" w:cs="Arial"/>
              </w:rPr>
            </w:pPr>
          </w:p>
        </w:tc>
        <w:tc>
          <w:tcPr>
            <w:tcW w:w="4695" w:type="dxa"/>
            <w:tcBorders>
              <w:top w:val="single" w:sz="4" w:space="0" w:color="auto"/>
              <w:left w:val="single" w:sz="4" w:space="0" w:color="auto"/>
              <w:bottom w:val="single" w:sz="4" w:space="0" w:color="auto"/>
              <w:right w:val="single" w:sz="4" w:space="0" w:color="auto"/>
            </w:tcBorders>
          </w:tcPr>
          <w:p w14:paraId="6A603DAD" w14:textId="77777777" w:rsidR="002077A2" w:rsidRPr="00B80A9E" w:rsidRDefault="002077A2" w:rsidP="00353915">
            <w:pPr>
              <w:rPr>
                <w:rFonts w:asciiTheme="minorHAnsi" w:hAnsiTheme="minorHAnsi" w:cs="Arial"/>
                <w:bCs/>
              </w:rPr>
            </w:pPr>
          </w:p>
        </w:tc>
      </w:tr>
      <w:tr w:rsidR="00353915" w:rsidRPr="00B80A9E" w14:paraId="0B5CFA73" w14:textId="77777777" w:rsidTr="00545552">
        <w:tc>
          <w:tcPr>
            <w:tcW w:w="8271"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32764689" w14:textId="1E8CEC9C" w:rsidR="00353915" w:rsidRPr="00641424" w:rsidRDefault="00780264" w:rsidP="00353915">
            <w:pPr>
              <w:rPr>
                <w:rFonts w:asciiTheme="minorHAnsi" w:hAnsiTheme="minorHAnsi" w:cs="Arial"/>
                <w:b/>
              </w:rPr>
            </w:pPr>
            <w:r>
              <w:rPr>
                <w:rFonts w:asciiTheme="minorHAnsi" w:hAnsiTheme="minorHAnsi" w:cs="Arial"/>
                <w:b/>
              </w:rPr>
              <w:t>Planning MR overleggen schooljaar 2023-2024</w:t>
            </w:r>
          </w:p>
        </w:tc>
        <w:tc>
          <w:tcPr>
            <w:tcW w:w="2160"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7E7CCB7C" w14:textId="77777777" w:rsidR="00353915" w:rsidRPr="00B80A9E" w:rsidRDefault="00353915" w:rsidP="00353915">
            <w:pPr>
              <w:rPr>
                <w:rFonts w:asciiTheme="minorHAnsi" w:hAnsiTheme="minorHAnsi" w:cs="Arial"/>
              </w:rPr>
            </w:pPr>
          </w:p>
        </w:tc>
        <w:tc>
          <w:tcPr>
            <w:tcW w:w="4695"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14974C76" w14:textId="66A7F02C" w:rsidR="00353915" w:rsidRPr="00780264" w:rsidRDefault="00780264" w:rsidP="00353915">
            <w:pPr>
              <w:rPr>
                <w:rFonts w:asciiTheme="minorHAnsi" w:hAnsiTheme="minorHAnsi" w:cs="Arial"/>
                <w:b/>
                <w:bCs/>
              </w:rPr>
            </w:pPr>
            <w:r w:rsidRPr="00780264">
              <w:rPr>
                <w:rFonts w:asciiTheme="minorHAnsi" w:hAnsiTheme="minorHAnsi" w:cs="Arial"/>
                <w:b/>
                <w:bCs/>
              </w:rPr>
              <w:t xml:space="preserve">Onderwerpen </w:t>
            </w:r>
          </w:p>
        </w:tc>
      </w:tr>
      <w:tr w:rsidR="00545552" w:rsidRPr="00B80A9E" w14:paraId="19151E26" w14:textId="77777777" w:rsidTr="00C92D87">
        <w:tc>
          <w:tcPr>
            <w:tcW w:w="8271" w:type="dxa"/>
            <w:tcBorders>
              <w:top w:val="single" w:sz="4" w:space="0" w:color="auto"/>
              <w:left w:val="single" w:sz="4" w:space="0" w:color="auto"/>
              <w:bottom w:val="single" w:sz="4" w:space="0" w:color="auto"/>
              <w:right w:val="single" w:sz="4" w:space="0" w:color="auto"/>
            </w:tcBorders>
          </w:tcPr>
          <w:p w14:paraId="71D29752" w14:textId="77777777" w:rsidR="00545552" w:rsidRDefault="00545552" w:rsidP="00353915">
            <w:pPr>
              <w:rPr>
                <w:rFonts w:asciiTheme="minorHAnsi" w:hAnsiTheme="minorHAnsi" w:cs="Arial"/>
              </w:rPr>
            </w:pPr>
            <w:r>
              <w:rPr>
                <w:rFonts w:asciiTheme="minorHAnsi" w:hAnsiTheme="minorHAnsi" w:cs="Arial"/>
              </w:rPr>
              <w:t>Eerste halfuur schuift Jolanda aan:</w:t>
            </w:r>
          </w:p>
          <w:p w14:paraId="1A6EF79A" w14:textId="21776C73" w:rsidR="00545552" w:rsidRDefault="00545552" w:rsidP="00545552">
            <w:pPr>
              <w:pStyle w:val="Lijstalinea"/>
              <w:numPr>
                <w:ilvl w:val="0"/>
                <w:numId w:val="42"/>
              </w:numPr>
              <w:rPr>
                <w:rFonts w:asciiTheme="minorHAnsi" w:hAnsiTheme="minorHAnsi" w:cs="Arial"/>
              </w:rPr>
            </w:pPr>
            <w:proofErr w:type="gramStart"/>
            <w:r w:rsidRPr="00545552">
              <w:rPr>
                <w:rFonts w:asciiTheme="minorHAnsi" w:hAnsiTheme="minorHAnsi" w:cs="Arial"/>
              </w:rPr>
              <w:t>voor</w:t>
            </w:r>
            <w:proofErr w:type="gramEnd"/>
            <w:r w:rsidRPr="00545552">
              <w:rPr>
                <w:rFonts w:asciiTheme="minorHAnsi" w:hAnsiTheme="minorHAnsi" w:cs="Arial"/>
              </w:rPr>
              <w:t xml:space="preserve"> toelichting op de documenten die bij MR voorliggen </w:t>
            </w:r>
          </w:p>
          <w:p w14:paraId="329D7244" w14:textId="77777777" w:rsidR="00545552" w:rsidRDefault="00545552" w:rsidP="00545552">
            <w:pPr>
              <w:pStyle w:val="Lijstalinea"/>
              <w:numPr>
                <w:ilvl w:val="0"/>
                <w:numId w:val="42"/>
              </w:numPr>
              <w:rPr>
                <w:rFonts w:asciiTheme="minorHAnsi" w:hAnsiTheme="minorHAnsi" w:cs="Arial"/>
              </w:rPr>
            </w:pPr>
            <w:proofErr w:type="gramStart"/>
            <w:r>
              <w:rPr>
                <w:rFonts w:asciiTheme="minorHAnsi" w:hAnsiTheme="minorHAnsi" w:cs="Arial"/>
              </w:rPr>
              <w:t>vooruitkijken</w:t>
            </w:r>
            <w:proofErr w:type="gramEnd"/>
            <w:r>
              <w:rPr>
                <w:rFonts w:asciiTheme="minorHAnsi" w:hAnsiTheme="minorHAnsi" w:cs="Arial"/>
              </w:rPr>
              <w:t xml:space="preserve"> naar komende onderwerpen</w:t>
            </w:r>
          </w:p>
          <w:p w14:paraId="2188EB54" w14:textId="2750A4DE" w:rsidR="00545552" w:rsidRPr="00545552" w:rsidRDefault="00545552" w:rsidP="00545552">
            <w:pPr>
              <w:rPr>
                <w:rFonts w:asciiTheme="minorHAnsi" w:hAnsiTheme="minorHAnsi" w:cs="Arial"/>
              </w:rPr>
            </w:pPr>
            <w:r>
              <w:rPr>
                <w:rFonts w:asciiTheme="minorHAnsi" w:hAnsiTheme="minorHAnsi" w:cs="Arial"/>
              </w:rPr>
              <w:t>Laatste uur vergader</w:t>
            </w:r>
            <w:r w:rsidR="00E91E2D">
              <w:rPr>
                <w:rFonts w:asciiTheme="minorHAnsi" w:hAnsiTheme="minorHAnsi" w:cs="Arial"/>
              </w:rPr>
              <w:t>t</w:t>
            </w:r>
            <w:r>
              <w:rPr>
                <w:rFonts w:asciiTheme="minorHAnsi" w:hAnsiTheme="minorHAnsi" w:cs="Arial"/>
              </w:rPr>
              <w:t xml:space="preserve"> MR alleen verder</w:t>
            </w:r>
            <w:r w:rsidR="002112C8">
              <w:rPr>
                <w:rFonts w:asciiTheme="minorHAnsi" w:hAnsiTheme="minorHAnsi" w:cs="Arial"/>
              </w:rPr>
              <w:t>.</w:t>
            </w:r>
          </w:p>
        </w:tc>
        <w:tc>
          <w:tcPr>
            <w:tcW w:w="2160" w:type="dxa"/>
            <w:tcBorders>
              <w:top w:val="single" w:sz="4" w:space="0" w:color="auto"/>
              <w:left w:val="single" w:sz="4" w:space="0" w:color="auto"/>
              <w:bottom w:val="single" w:sz="4" w:space="0" w:color="auto"/>
              <w:right w:val="single" w:sz="4" w:space="0" w:color="auto"/>
            </w:tcBorders>
          </w:tcPr>
          <w:p w14:paraId="1CB8C325" w14:textId="77777777" w:rsidR="00545552" w:rsidRDefault="00545552" w:rsidP="00353915">
            <w:pPr>
              <w:rPr>
                <w:rFonts w:asciiTheme="minorHAnsi" w:hAnsiTheme="minorHAnsi" w:cs="Arial"/>
              </w:rPr>
            </w:pPr>
          </w:p>
        </w:tc>
        <w:tc>
          <w:tcPr>
            <w:tcW w:w="4695" w:type="dxa"/>
            <w:tcBorders>
              <w:top w:val="single" w:sz="4" w:space="0" w:color="auto"/>
              <w:left w:val="single" w:sz="4" w:space="0" w:color="auto"/>
              <w:bottom w:val="single" w:sz="4" w:space="0" w:color="auto"/>
              <w:right w:val="single" w:sz="4" w:space="0" w:color="auto"/>
            </w:tcBorders>
          </w:tcPr>
          <w:p w14:paraId="77231CCF" w14:textId="77777777" w:rsidR="00545552" w:rsidRDefault="00545552" w:rsidP="00353915">
            <w:pPr>
              <w:rPr>
                <w:rFonts w:asciiTheme="minorHAnsi" w:hAnsiTheme="minorHAnsi" w:cs="Arial"/>
                <w:bCs/>
              </w:rPr>
            </w:pPr>
          </w:p>
        </w:tc>
      </w:tr>
      <w:tr w:rsidR="00353915" w:rsidRPr="00B80A9E" w14:paraId="3E64BF00" w14:textId="77777777" w:rsidTr="00C92D87">
        <w:tc>
          <w:tcPr>
            <w:tcW w:w="8271" w:type="dxa"/>
            <w:tcBorders>
              <w:top w:val="single" w:sz="4" w:space="0" w:color="auto"/>
              <w:left w:val="single" w:sz="4" w:space="0" w:color="auto"/>
              <w:bottom w:val="single" w:sz="4" w:space="0" w:color="auto"/>
              <w:right w:val="single" w:sz="4" w:space="0" w:color="auto"/>
            </w:tcBorders>
          </w:tcPr>
          <w:p w14:paraId="3A725E6F" w14:textId="2C6C0575" w:rsidR="00353915" w:rsidRPr="00CA42FC" w:rsidRDefault="00545552" w:rsidP="00353915">
            <w:pPr>
              <w:rPr>
                <w:rFonts w:asciiTheme="minorHAnsi" w:hAnsiTheme="minorHAnsi" w:cs="Arial"/>
                <w:strike/>
              </w:rPr>
            </w:pPr>
            <w:r w:rsidRPr="00CA42FC">
              <w:rPr>
                <w:rFonts w:asciiTheme="minorHAnsi" w:hAnsiTheme="minorHAnsi" w:cs="Arial"/>
                <w:strike/>
              </w:rPr>
              <w:t xml:space="preserve">Maandag </w:t>
            </w:r>
            <w:r w:rsidR="002112C8" w:rsidRPr="00CA42FC">
              <w:rPr>
                <w:rFonts w:asciiTheme="minorHAnsi" w:hAnsiTheme="minorHAnsi" w:cs="Arial"/>
                <w:strike/>
              </w:rPr>
              <w:t>11</w:t>
            </w:r>
            <w:r w:rsidR="00371EB7" w:rsidRPr="00CA42FC">
              <w:rPr>
                <w:rFonts w:asciiTheme="minorHAnsi" w:hAnsiTheme="minorHAnsi" w:cs="Arial"/>
                <w:strike/>
              </w:rPr>
              <w:t xml:space="preserve"> s</w:t>
            </w:r>
            <w:r w:rsidRPr="00CA42FC">
              <w:rPr>
                <w:rFonts w:asciiTheme="minorHAnsi" w:hAnsiTheme="minorHAnsi" w:cs="Arial"/>
                <w:strike/>
              </w:rPr>
              <w:t>eptember</w:t>
            </w:r>
            <w:r w:rsidR="00371EB7" w:rsidRPr="00CA42FC">
              <w:rPr>
                <w:rFonts w:asciiTheme="minorHAnsi" w:hAnsiTheme="minorHAnsi" w:cs="Arial"/>
                <w:strike/>
              </w:rPr>
              <w:t xml:space="preserve"> 2023</w:t>
            </w:r>
          </w:p>
        </w:tc>
        <w:tc>
          <w:tcPr>
            <w:tcW w:w="2160" w:type="dxa"/>
            <w:tcBorders>
              <w:top w:val="single" w:sz="4" w:space="0" w:color="auto"/>
              <w:left w:val="single" w:sz="4" w:space="0" w:color="auto"/>
              <w:bottom w:val="single" w:sz="4" w:space="0" w:color="auto"/>
              <w:right w:val="single" w:sz="4" w:space="0" w:color="auto"/>
            </w:tcBorders>
          </w:tcPr>
          <w:p w14:paraId="509D90EE" w14:textId="08B4F6AC" w:rsidR="00353915" w:rsidRPr="00CA42FC" w:rsidRDefault="00545552" w:rsidP="00353915">
            <w:pPr>
              <w:rPr>
                <w:rFonts w:asciiTheme="minorHAnsi" w:hAnsiTheme="minorHAnsi" w:cs="Arial"/>
                <w:strike/>
              </w:rPr>
            </w:pPr>
            <w:r w:rsidRPr="00CA42FC">
              <w:rPr>
                <w:rFonts w:asciiTheme="minorHAnsi" w:hAnsiTheme="minorHAnsi" w:cs="Arial"/>
                <w:strike/>
              </w:rPr>
              <w:t>17.00-18.30</w:t>
            </w:r>
          </w:p>
        </w:tc>
        <w:tc>
          <w:tcPr>
            <w:tcW w:w="4695" w:type="dxa"/>
            <w:tcBorders>
              <w:top w:val="single" w:sz="4" w:space="0" w:color="auto"/>
              <w:left w:val="single" w:sz="4" w:space="0" w:color="auto"/>
              <w:bottom w:val="single" w:sz="4" w:space="0" w:color="auto"/>
              <w:right w:val="single" w:sz="4" w:space="0" w:color="auto"/>
            </w:tcBorders>
          </w:tcPr>
          <w:p w14:paraId="47CDD4AD" w14:textId="44B5F371" w:rsidR="00353915" w:rsidRPr="00CA42FC" w:rsidRDefault="00545552" w:rsidP="00353915">
            <w:pPr>
              <w:rPr>
                <w:rFonts w:asciiTheme="minorHAnsi" w:hAnsiTheme="minorHAnsi" w:cs="Arial"/>
                <w:bCs/>
                <w:strike/>
              </w:rPr>
            </w:pPr>
            <w:r w:rsidRPr="00CA42FC">
              <w:rPr>
                <w:rFonts w:asciiTheme="minorHAnsi" w:hAnsiTheme="minorHAnsi" w:cs="Arial"/>
                <w:bCs/>
                <w:strike/>
              </w:rPr>
              <w:t xml:space="preserve">Start schooljaar, taakverdeling MR, </w:t>
            </w:r>
            <w:r w:rsidR="00371EB7" w:rsidRPr="00CA42FC">
              <w:rPr>
                <w:rFonts w:asciiTheme="minorHAnsi" w:hAnsiTheme="minorHAnsi" w:cs="Arial"/>
                <w:bCs/>
                <w:strike/>
              </w:rPr>
              <w:t>jaarplanning maken</w:t>
            </w:r>
          </w:p>
        </w:tc>
      </w:tr>
      <w:tr w:rsidR="00545552" w:rsidRPr="00B80A9E" w14:paraId="38D9E20E" w14:textId="77777777" w:rsidTr="00C92D87">
        <w:tc>
          <w:tcPr>
            <w:tcW w:w="8271" w:type="dxa"/>
            <w:tcBorders>
              <w:top w:val="single" w:sz="4" w:space="0" w:color="auto"/>
              <w:left w:val="single" w:sz="4" w:space="0" w:color="auto"/>
              <w:bottom w:val="single" w:sz="4" w:space="0" w:color="auto"/>
              <w:right w:val="single" w:sz="4" w:space="0" w:color="auto"/>
            </w:tcBorders>
          </w:tcPr>
          <w:p w14:paraId="474D27E3" w14:textId="6677A04E" w:rsidR="00545552" w:rsidRPr="00CA42FC" w:rsidRDefault="00371EB7" w:rsidP="00353915">
            <w:pPr>
              <w:rPr>
                <w:rFonts w:asciiTheme="minorHAnsi" w:hAnsiTheme="minorHAnsi" w:cs="Arial"/>
                <w:strike/>
              </w:rPr>
            </w:pPr>
            <w:r w:rsidRPr="00CA42FC">
              <w:rPr>
                <w:rFonts w:asciiTheme="minorHAnsi" w:hAnsiTheme="minorHAnsi" w:cs="Arial"/>
                <w:strike/>
              </w:rPr>
              <w:t>Maandag 20 november 2023</w:t>
            </w:r>
          </w:p>
        </w:tc>
        <w:tc>
          <w:tcPr>
            <w:tcW w:w="2160" w:type="dxa"/>
            <w:tcBorders>
              <w:top w:val="single" w:sz="4" w:space="0" w:color="auto"/>
              <w:left w:val="single" w:sz="4" w:space="0" w:color="auto"/>
              <w:bottom w:val="single" w:sz="4" w:space="0" w:color="auto"/>
              <w:right w:val="single" w:sz="4" w:space="0" w:color="auto"/>
            </w:tcBorders>
          </w:tcPr>
          <w:p w14:paraId="76000CD3" w14:textId="11BE44F3" w:rsidR="00545552" w:rsidRPr="00CA42FC" w:rsidRDefault="00371EB7" w:rsidP="00353915">
            <w:pPr>
              <w:rPr>
                <w:rFonts w:asciiTheme="minorHAnsi" w:hAnsiTheme="minorHAnsi" w:cs="Arial"/>
                <w:strike/>
              </w:rPr>
            </w:pPr>
            <w:r w:rsidRPr="00CA42FC">
              <w:rPr>
                <w:rFonts w:asciiTheme="minorHAnsi" w:hAnsiTheme="minorHAnsi" w:cs="Arial"/>
                <w:strike/>
              </w:rPr>
              <w:t>17.00-18.30</w:t>
            </w:r>
          </w:p>
        </w:tc>
        <w:tc>
          <w:tcPr>
            <w:tcW w:w="4695" w:type="dxa"/>
            <w:tcBorders>
              <w:top w:val="single" w:sz="4" w:space="0" w:color="auto"/>
              <w:left w:val="single" w:sz="4" w:space="0" w:color="auto"/>
              <w:bottom w:val="single" w:sz="4" w:space="0" w:color="auto"/>
              <w:right w:val="single" w:sz="4" w:space="0" w:color="auto"/>
            </w:tcBorders>
          </w:tcPr>
          <w:p w14:paraId="7AF8E0ED" w14:textId="32BFFF58" w:rsidR="00545552" w:rsidRPr="00CA42FC" w:rsidRDefault="00371EB7" w:rsidP="00353915">
            <w:pPr>
              <w:rPr>
                <w:rFonts w:asciiTheme="minorHAnsi" w:hAnsiTheme="minorHAnsi" w:cs="Arial"/>
                <w:bCs/>
                <w:strike/>
              </w:rPr>
            </w:pPr>
            <w:r w:rsidRPr="00CA42FC">
              <w:rPr>
                <w:rFonts w:asciiTheme="minorHAnsi" w:hAnsiTheme="minorHAnsi" w:cs="Arial"/>
                <w:bCs/>
                <w:strike/>
              </w:rPr>
              <w:t>Schooljaarplan, begroting, (statuut en huishoudelijk reglement MR)</w:t>
            </w:r>
          </w:p>
        </w:tc>
      </w:tr>
      <w:tr w:rsidR="00545552" w:rsidRPr="00B80A9E" w14:paraId="488EFAF7" w14:textId="77777777" w:rsidTr="00CA42FC">
        <w:trPr>
          <w:trHeight w:val="53"/>
        </w:trPr>
        <w:tc>
          <w:tcPr>
            <w:tcW w:w="8271" w:type="dxa"/>
            <w:tcBorders>
              <w:top w:val="single" w:sz="4" w:space="0" w:color="auto"/>
              <w:left w:val="single" w:sz="4" w:space="0" w:color="auto"/>
              <w:bottom w:val="single" w:sz="4" w:space="0" w:color="auto"/>
              <w:right w:val="single" w:sz="4" w:space="0" w:color="auto"/>
            </w:tcBorders>
          </w:tcPr>
          <w:p w14:paraId="59A5BFB1" w14:textId="01CB728A" w:rsidR="00545552" w:rsidRPr="00CA42FC" w:rsidRDefault="00371EB7" w:rsidP="00353915">
            <w:pPr>
              <w:rPr>
                <w:rFonts w:asciiTheme="minorHAnsi" w:hAnsiTheme="minorHAnsi" w:cs="Arial"/>
                <w:strike/>
              </w:rPr>
            </w:pPr>
            <w:r w:rsidRPr="00CA42FC">
              <w:rPr>
                <w:rFonts w:asciiTheme="minorHAnsi" w:hAnsiTheme="minorHAnsi" w:cs="Arial"/>
                <w:strike/>
              </w:rPr>
              <w:t>Maandag 26 februari 2024</w:t>
            </w:r>
          </w:p>
        </w:tc>
        <w:tc>
          <w:tcPr>
            <w:tcW w:w="2160" w:type="dxa"/>
            <w:tcBorders>
              <w:top w:val="single" w:sz="4" w:space="0" w:color="auto"/>
              <w:left w:val="single" w:sz="4" w:space="0" w:color="auto"/>
              <w:bottom w:val="single" w:sz="4" w:space="0" w:color="auto"/>
              <w:right w:val="single" w:sz="4" w:space="0" w:color="auto"/>
            </w:tcBorders>
          </w:tcPr>
          <w:p w14:paraId="46B7DC9E" w14:textId="4B67E529" w:rsidR="00545552" w:rsidRPr="00CA42FC" w:rsidRDefault="00371EB7" w:rsidP="00353915">
            <w:pPr>
              <w:rPr>
                <w:rFonts w:asciiTheme="minorHAnsi" w:hAnsiTheme="minorHAnsi" w:cs="Arial"/>
                <w:strike/>
              </w:rPr>
            </w:pPr>
            <w:r w:rsidRPr="00CA42FC">
              <w:rPr>
                <w:rFonts w:asciiTheme="minorHAnsi" w:hAnsiTheme="minorHAnsi" w:cs="Arial"/>
                <w:strike/>
              </w:rPr>
              <w:t>17.00-18.30</w:t>
            </w:r>
          </w:p>
        </w:tc>
        <w:tc>
          <w:tcPr>
            <w:tcW w:w="4695" w:type="dxa"/>
            <w:tcBorders>
              <w:top w:val="single" w:sz="4" w:space="0" w:color="auto"/>
              <w:left w:val="single" w:sz="4" w:space="0" w:color="auto"/>
              <w:bottom w:val="single" w:sz="4" w:space="0" w:color="auto"/>
              <w:right w:val="single" w:sz="4" w:space="0" w:color="auto"/>
            </w:tcBorders>
          </w:tcPr>
          <w:p w14:paraId="169761C8" w14:textId="0CB2C297" w:rsidR="00545552" w:rsidRPr="00CA42FC" w:rsidRDefault="00371EB7" w:rsidP="00353915">
            <w:pPr>
              <w:rPr>
                <w:rFonts w:asciiTheme="minorHAnsi" w:hAnsiTheme="minorHAnsi" w:cs="Arial"/>
                <w:bCs/>
                <w:strike/>
              </w:rPr>
            </w:pPr>
            <w:r w:rsidRPr="00CA42FC">
              <w:rPr>
                <w:rFonts w:asciiTheme="minorHAnsi" w:hAnsiTheme="minorHAnsi" w:cs="Arial"/>
                <w:bCs/>
                <w:strike/>
              </w:rPr>
              <w:t>Formatie en school4jarenplan</w:t>
            </w:r>
          </w:p>
        </w:tc>
      </w:tr>
      <w:tr w:rsidR="00545552" w:rsidRPr="00B80A9E" w14:paraId="39CBEF0B" w14:textId="77777777" w:rsidTr="00C92D87">
        <w:tc>
          <w:tcPr>
            <w:tcW w:w="8271" w:type="dxa"/>
            <w:tcBorders>
              <w:top w:val="single" w:sz="4" w:space="0" w:color="auto"/>
              <w:left w:val="single" w:sz="4" w:space="0" w:color="auto"/>
              <w:bottom w:val="single" w:sz="4" w:space="0" w:color="auto"/>
              <w:right w:val="single" w:sz="4" w:space="0" w:color="auto"/>
            </w:tcBorders>
          </w:tcPr>
          <w:p w14:paraId="6B958B6D" w14:textId="5B6B5E47" w:rsidR="00545552" w:rsidRPr="004B29FD" w:rsidRDefault="00371EB7" w:rsidP="00353915">
            <w:pPr>
              <w:rPr>
                <w:rFonts w:asciiTheme="minorHAnsi" w:hAnsiTheme="minorHAnsi" w:cs="Arial"/>
                <w:strike/>
              </w:rPr>
            </w:pPr>
            <w:r w:rsidRPr="004B29FD">
              <w:rPr>
                <w:rFonts w:asciiTheme="minorHAnsi" w:hAnsiTheme="minorHAnsi" w:cs="Arial"/>
                <w:strike/>
              </w:rPr>
              <w:t>Maandag 13 mei 2024</w:t>
            </w:r>
          </w:p>
        </w:tc>
        <w:tc>
          <w:tcPr>
            <w:tcW w:w="2160" w:type="dxa"/>
            <w:tcBorders>
              <w:top w:val="single" w:sz="4" w:space="0" w:color="auto"/>
              <w:left w:val="single" w:sz="4" w:space="0" w:color="auto"/>
              <w:bottom w:val="single" w:sz="4" w:space="0" w:color="auto"/>
              <w:right w:val="single" w:sz="4" w:space="0" w:color="auto"/>
            </w:tcBorders>
          </w:tcPr>
          <w:p w14:paraId="6312B4F4" w14:textId="6BCF294A" w:rsidR="00545552" w:rsidRPr="004B29FD" w:rsidRDefault="00371EB7" w:rsidP="00353915">
            <w:pPr>
              <w:rPr>
                <w:rFonts w:asciiTheme="minorHAnsi" w:hAnsiTheme="minorHAnsi" w:cs="Arial"/>
                <w:strike/>
              </w:rPr>
            </w:pPr>
            <w:r w:rsidRPr="004B29FD">
              <w:rPr>
                <w:rFonts w:asciiTheme="minorHAnsi" w:hAnsiTheme="minorHAnsi" w:cs="Arial"/>
                <w:strike/>
              </w:rPr>
              <w:t>17.00-18.30</w:t>
            </w:r>
          </w:p>
        </w:tc>
        <w:tc>
          <w:tcPr>
            <w:tcW w:w="4695" w:type="dxa"/>
            <w:tcBorders>
              <w:top w:val="single" w:sz="4" w:space="0" w:color="auto"/>
              <w:left w:val="single" w:sz="4" w:space="0" w:color="auto"/>
              <w:bottom w:val="single" w:sz="4" w:space="0" w:color="auto"/>
              <w:right w:val="single" w:sz="4" w:space="0" w:color="auto"/>
            </w:tcBorders>
          </w:tcPr>
          <w:p w14:paraId="5FB4E542" w14:textId="1EFC9136" w:rsidR="00545552" w:rsidRPr="004B29FD" w:rsidRDefault="00371EB7" w:rsidP="00353915">
            <w:pPr>
              <w:rPr>
                <w:rFonts w:asciiTheme="minorHAnsi" w:hAnsiTheme="minorHAnsi" w:cs="Arial"/>
                <w:bCs/>
                <w:strike/>
              </w:rPr>
            </w:pPr>
            <w:proofErr w:type="gramStart"/>
            <w:r w:rsidRPr="004B29FD">
              <w:rPr>
                <w:rFonts w:asciiTheme="minorHAnsi" w:hAnsiTheme="minorHAnsi" w:cs="Arial"/>
                <w:bCs/>
                <w:strike/>
              </w:rPr>
              <w:t>Schoolgids /</w:t>
            </w:r>
            <w:proofErr w:type="gramEnd"/>
            <w:r w:rsidRPr="004B29FD">
              <w:rPr>
                <w:rFonts w:asciiTheme="minorHAnsi" w:hAnsiTheme="minorHAnsi" w:cs="Arial"/>
                <w:bCs/>
                <w:strike/>
              </w:rPr>
              <w:t xml:space="preserve"> bezetting en indeling volgend schooljaar</w:t>
            </w:r>
          </w:p>
        </w:tc>
      </w:tr>
      <w:tr w:rsidR="00545552" w:rsidRPr="00B80A9E" w14:paraId="4B6AE46F" w14:textId="77777777" w:rsidTr="00C92D87">
        <w:tc>
          <w:tcPr>
            <w:tcW w:w="8271" w:type="dxa"/>
            <w:tcBorders>
              <w:top w:val="single" w:sz="4" w:space="0" w:color="auto"/>
              <w:left w:val="single" w:sz="4" w:space="0" w:color="auto"/>
              <w:bottom w:val="single" w:sz="4" w:space="0" w:color="auto"/>
              <w:right w:val="single" w:sz="4" w:space="0" w:color="auto"/>
            </w:tcBorders>
          </w:tcPr>
          <w:p w14:paraId="5F9E3935" w14:textId="6FF25A98" w:rsidR="00545552" w:rsidRPr="00212AA6" w:rsidRDefault="00371EB7" w:rsidP="00353915">
            <w:pPr>
              <w:rPr>
                <w:rFonts w:asciiTheme="minorHAnsi" w:hAnsiTheme="minorHAnsi" w:cs="Arial"/>
              </w:rPr>
            </w:pPr>
            <w:r>
              <w:rPr>
                <w:rFonts w:asciiTheme="minorHAnsi" w:hAnsiTheme="minorHAnsi" w:cs="Arial"/>
              </w:rPr>
              <w:t>Maandag 1 juli 2024</w:t>
            </w:r>
          </w:p>
        </w:tc>
        <w:tc>
          <w:tcPr>
            <w:tcW w:w="2160" w:type="dxa"/>
            <w:tcBorders>
              <w:top w:val="single" w:sz="4" w:space="0" w:color="auto"/>
              <w:left w:val="single" w:sz="4" w:space="0" w:color="auto"/>
              <w:bottom w:val="single" w:sz="4" w:space="0" w:color="auto"/>
              <w:right w:val="single" w:sz="4" w:space="0" w:color="auto"/>
            </w:tcBorders>
          </w:tcPr>
          <w:p w14:paraId="540599A4" w14:textId="056FDC18" w:rsidR="00545552" w:rsidRPr="00B80A9E" w:rsidRDefault="00371EB7" w:rsidP="00353915">
            <w:pPr>
              <w:rPr>
                <w:rFonts w:asciiTheme="minorHAnsi" w:hAnsiTheme="minorHAnsi" w:cs="Arial"/>
              </w:rPr>
            </w:pPr>
            <w:r>
              <w:rPr>
                <w:rFonts w:asciiTheme="minorHAnsi" w:hAnsiTheme="minorHAnsi" w:cs="Arial"/>
              </w:rPr>
              <w:t>17.00-18.30</w:t>
            </w:r>
          </w:p>
        </w:tc>
        <w:tc>
          <w:tcPr>
            <w:tcW w:w="4695" w:type="dxa"/>
            <w:tcBorders>
              <w:top w:val="single" w:sz="4" w:space="0" w:color="auto"/>
              <w:left w:val="single" w:sz="4" w:space="0" w:color="auto"/>
              <w:bottom w:val="single" w:sz="4" w:space="0" w:color="auto"/>
              <w:right w:val="single" w:sz="4" w:space="0" w:color="auto"/>
            </w:tcBorders>
          </w:tcPr>
          <w:p w14:paraId="75E41E4A" w14:textId="3BF4A44B" w:rsidR="00545552" w:rsidRPr="00B80A9E" w:rsidRDefault="00E91E2D" w:rsidP="00353915">
            <w:pPr>
              <w:rPr>
                <w:rFonts w:asciiTheme="minorHAnsi" w:hAnsiTheme="minorHAnsi" w:cs="Arial"/>
                <w:bCs/>
              </w:rPr>
            </w:pPr>
            <w:r>
              <w:rPr>
                <w:rFonts w:asciiTheme="minorHAnsi" w:hAnsiTheme="minorHAnsi" w:cs="Arial"/>
                <w:bCs/>
              </w:rPr>
              <w:t xml:space="preserve">Schoolgids / schooljaarplan / formatie </w:t>
            </w:r>
            <w:bookmarkStart w:id="0" w:name="_GoBack"/>
            <w:bookmarkEnd w:id="0"/>
          </w:p>
        </w:tc>
      </w:tr>
    </w:tbl>
    <w:p w14:paraId="358E8B8F" w14:textId="77777777" w:rsidR="00B80A9E" w:rsidRPr="00B80A9E" w:rsidRDefault="00B80A9E" w:rsidP="00371EB7">
      <w:pPr>
        <w:rPr>
          <w:rFonts w:asciiTheme="minorHAnsi" w:hAnsiTheme="minorHAnsi" w:cs="Arial"/>
          <w:b/>
        </w:rPr>
      </w:pPr>
    </w:p>
    <w:sectPr w:rsidR="00B80A9E" w:rsidRPr="00B80A9E" w:rsidSect="00FA10ED">
      <w:pgSz w:w="16838" w:h="11906" w:orient="landscape"/>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18221" w14:textId="77777777" w:rsidR="00E74330" w:rsidRDefault="00E74330" w:rsidP="00691062">
      <w:r>
        <w:separator/>
      </w:r>
    </w:p>
  </w:endnote>
  <w:endnote w:type="continuationSeparator" w:id="0">
    <w:p w14:paraId="3CD5AD1F" w14:textId="77777777" w:rsidR="00E74330" w:rsidRDefault="00E74330" w:rsidP="00691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yriad Pro">
    <w:altName w:val="Calibri"/>
    <w:panose1 w:val="020B0604020202020204"/>
    <w:charset w:val="00"/>
    <w:family w:val="swiss"/>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F133B" w14:textId="77777777" w:rsidR="00E74330" w:rsidRDefault="00E74330" w:rsidP="00691062">
      <w:r>
        <w:separator/>
      </w:r>
    </w:p>
  </w:footnote>
  <w:footnote w:type="continuationSeparator" w:id="0">
    <w:p w14:paraId="534348E9" w14:textId="77777777" w:rsidR="00E74330" w:rsidRDefault="00E74330" w:rsidP="00691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6720"/>
    <w:multiLevelType w:val="hybridMultilevel"/>
    <w:tmpl w:val="F13AD8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1B0B1C"/>
    <w:multiLevelType w:val="hybridMultilevel"/>
    <w:tmpl w:val="8C9CB5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6F7650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111C1F"/>
    <w:multiLevelType w:val="hybridMultilevel"/>
    <w:tmpl w:val="633080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A43D71"/>
    <w:multiLevelType w:val="multilevel"/>
    <w:tmpl w:val="251E5042"/>
    <w:lvl w:ilvl="0">
      <w:start w:val="1"/>
      <w:numFmt w:val="decimal"/>
      <w:pStyle w:val="Kop1"/>
      <w:lvlText w:val="%1"/>
      <w:lvlJc w:val="left"/>
      <w:pPr>
        <w:ind w:left="432" w:hanging="432"/>
      </w:pPr>
    </w:lvl>
    <w:lvl w:ilvl="1">
      <w:start w:val="1"/>
      <w:numFmt w:val="decimal"/>
      <w:lvlText w:val="%1.%2"/>
      <w:lvlJc w:val="left"/>
      <w:pPr>
        <w:ind w:left="576" w:hanging="576"/>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Kop3"/>
      <w:lvlText w:val="%1.%2.%3"/>
      <w:lvlJc w:val="left"/>
      <w:pPr>
        <w:ind w:left="720" w:hanging="72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F9A2B39"/>
    <w:multiLevelType w:val="hybridMultilevel"/>
    <w:tmpl w:val="D012BF26"/>
    <w:lvl w:ilvl="0" w:tplc="427AA7EE">
      <w:start w:val="1"/>
      <w:numFmt w:val="decimal"/>
      <w:lvlText w:val="1.%1"/>
      <w:lvlJc w:val="left"/>
      <w:pPr>
        <w:ind w:left="1080" w:hanging="360"/>
      </w:pPr>
      <w:rPr>
        <w:rFonts w:ascii="Myriad Pro" w:hAnsi="Myriad Pro"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3C6125"/>
    <w:multiLevelType w:val="hybridMultilevel"/>
    <w:tmpl w:val="26D065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EF60A2"/>
    <w:multiLevelType w:val="hybridMultilevel"/>
    <w:tmpl w:val="DE76D724"/>
    <w:lvl w:ilvl="0" w:tplc="047C7C82">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8355A01"/>
    <w:multiLevelType w:val="hybridMultilevel"/>
    <w:tmpl w:val="396AFBB6"/>
    <w:lvl w:ilvl="0" w:tplc="B7B40364">
      <w:start w:val="17"/>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A876B67"/>
    <w:multiLevelType w:val="hybridMultilevel"/>
    <w:tmpl w:val="5956C9D8"/>
    <w:lvl w:ilvl="0" w:tplc="B7B40364">
      <w:start w:val="17"/>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DB55C02"/>
    <w:multiLevelType w:val="hybridMultilevel"/>
    <w:tmpl w:val="1D56E77E"/>
    <w:lvl w:ilvl="0" w:tplc="023E3DB0">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1F955D07"/>
    <w:multiLevelType w:val="hybridMultilevel"/>
    <w:tmpl w:val="3724E5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11D0698"/>
    <w:multiLevelType w:val="hybridMultilevel"/>
    <w:tmpl w:val="40EE72D2"/>
    <w:lvl w:ilvl="0" w:tplc="0B0E6E76">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214057D7"/>
    <w:multiLevelType w:val="hybridMultilevel"/>
    <w:tmpl w:val="1D268F96"/>
    <w:lvl w:ilvl="0" w:tplc="B7B40364">
      <w:start w:val="17"/>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57A6A60"/>
    <w:multiLevelType w:val="hybridMultilevel"/>
    <w:tmpl w:val="5C7A1F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866124A"/>
    <w:multiLevelType w:val="hybridMultilevel"/>
    <w:tmpl w:val="8CB203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B8C61AA"/>
    <w:multiLevelType w:val="hybridMultilevel"/>
    <w:tmpl w:val="58205084"/>
    <w:lvl w:ilvl="0" w:tplc="97981162">
      <w:start w:val="1"/>
      <w:numFmt w:val="decimal"/>
      <w:lvlText w:val="3.%1"/>
      <w:lvlJc w:val="left"/>
      <w:pPr>
        <w:ind w:left="360" w:hanging="360"/>
      </w:pPr>
      <w:rPr>
        <w:rFonts w:ascii="Myriad Pro" w:hAnsi="Myriad Pro" w:hint="default"/>
        <w:b/>
        <w:i w:val="0"/>
        <w:color w:val="77BD1F"/>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BA33EDA"/>
    <w:multiLevelType w:val="hybridMultilevel"/>
    <w:tmpl w:val="D35C0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524EBD"/>
    <w:multiLevelType w:val="multilevel"/>
    <w:tmpl w:val="3E444B34"/>
    <w:lvl w:ilvl="0">
      <w:start w:val="1"/>
      <w:numFmt w:val="decimal"/>
      <w:lvlText w:val="%1"/>
      <w:lvlJc w:val="left"/>
      <w:pPr>
        <w:tabs>
          <w:tab w:val="num" w:pos="964"/>
        </w:tabs>
        <w:ind w:left="964" w:hanging="964"/>
      </w:pPr>
      <w:rPr>
        <w:b/>
        <w:bCs w:val="0"/>
        <w:i w:val="0"/>
        <w:iCs w:val="0"/>
        <w:caps w:val="0"/>
        <w:smallCaps w:val="0"/>
        <w:strike w:val="0"/>
        <w:dstrike w:val="0"/>
        <w:outline w:val="0"/>
        <w:shadow w:val="0"/>
        <w:emboss w:val="0"/>
        <w:imprint w:val="0"/>
        <w:noProof w:val="0"/>
        <w:vanish w:val="0"/>
        <w:color w:val="0D0D0D" w:themeColor="text1" w:themeTint="F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64"/>
        </w:tabs>
        <w:ind w:left="964" w:hanging="964"/>
      </w:pPr>
      <w:rPr>
        <w:rFonts w:hint="default"/>
        <w:color w:val="0D0D0D" w:themeColor="text1" w:themeTint="F2"/>
      </w:rPr>
    </w:lvl>
    <w:lvl w:ilvl="2">
      <w:start w:val="1"/>
      <w:numFmt w:val="decimal"/>
      <w:lvlText w:val="%1.%2.%3"/>
      <w:lvlJc w:val="left"/>
      <w:pPr>
        <w:tabs>
          <w:tab w:val="num" w:pos="964"/>
        </w:tabs>
        <w:ind w:left="964" w:hanging="964"/>
      </w:pPr>
      <w:rPr>
        <w:rFonts w:ascii="Calibri Light" w:hAnsi="Calibri Light" w:cstheme="minorHAnsi" w:hint="default"/>
        <w:b/>
        <w:bCs w:val="0"/>
        <w:i w:val="0"/>
        <w:iCs w:val="0"/>
        <w:caps w:val="0"/>
        <w:smallCaps w:val="0"/>
        <w:strike w:val="0"/>
        <w:dstrike w:val="0"/>
        <w:noProof w:val="0"/>
        <w:vanish w:val="0"/>
        <w:color w:val="0D0D0D" w:themeColor="text1" w:themeTint="F2"/>
        <w:spacing w:val="0"/>
        <w:kern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964"/>
        </w:tabs>
        <w:ind w:left="964" w:hanging="680"/>
      </w:pPr>
      <w:rPr>
        <w:rFonts w:asciiTheme="minorHAnsi" w:hAnsiTheme="minorHAnsi" w:cstheme="minorHAnsi"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E843277"/>
    <w:multiLevelType w:val="hybridMultilevel"/>
    <w:tmpl w:val="FF446922"/>
    <w:lvl w:ilvl="0" w:tplc="A2DC3DDE">
      <w:start w:val="1"/>
      <w:numFmt w:val="decimal"/>
      <w:lvlText w:val="4.1.%1"/>
      <w:lvlJc w:val="left"/>
      <w:pPr>
        <w:ind w:left="720" w:hanging="360"/>
      </w:pPr>
      <w:rPr>
        <w:rFonts w:hint="default"/>
        <w:b/>
        <w:i w:val="0"/>
        <w:color w:val="auto"/>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34F0D0D"/>
    <w:multiLevelType w:val="hybridMultilevel"/>
    <w:tmpl w:val="E04C64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5413CDE"/>
    <w:multiLevelType w:val="hybridMultilevel"/>
    <w:tmpl w:val="C0842D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37B97375"/>
    <w:multiLevelType w:val="hybridMultilevel"/>
    <w:tmpl w:val="224C0CDE"/>
    <w:lvl w:ilvl="0" w:tplc="0409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EF916B1"/>
    <w:multiLevelType w:val="hybridMultilevel"/>
    <w:tmpl w:val="E55EDD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1854ED5"/>
    <w:multiLevelType w:val="hybridMultilevel"/>
    <w:tmpl w:val="186E9A42"/>
    <w:lvl w:ilvl="0" w:tplc="7736CC8A">
      <w:start w:val="1"/>
      <w:numFmt w:val="decimal"/>
      <w:lvlText w:val="4.1.%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908F5"/>
    <w:multiLevelType w:val="multilevel"/>
    <w:tmpl w:val="7B8C0B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4A6507A"/>
    <w:multiLevelType w:val="hybridMultilevel"/>
    <w:tmpl w:val="34E49C6C"/>
    <w:lvl w:ilvl="0" w:tplc="4900D192">
      <w:start w:val="26"/>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7C4000D"/>
    <w:multiLevelType w:val="hybridMultilevel"/>
    <w:tmpl w:val="C99266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A136C5F"/>
    <w:multiLevelType w:val="multilevel"/>
    <w:tmpl w:val="AC6E67C0"/>
    <w:lvl w:ilvl="0">
      <w:start w:val="1"/>
      <w:numFmt w:val="decimal"/>
      <w:pStyle w:val="Kop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AFF5A81"/>
    <w:multiLevelType w:val="hybridMultilevel"/>
    <w:tmpl w:val="0B7E37D2"/>
    <w:lvl w:ilvl="0" w:tplc="4900D192">
      <w:start w:val="26"/>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4D267C75"/>
    <w:multiLevelType w:val="multilevel"/>
    <w:tmpl w:val="B86EDC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6AC4950"/>
    <w:multiLevelType w:val="hybridMultilevel"/>
    <w:tmpl w:val="6DAAAD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6E718B5"/>
    <w:multiLevelType w:val="hybridMultilevel"/>
    <w:tmpl w:val="FCC844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72D2D2C"/>
    <w:multiLevelType w:val="hybridMultilevel"/>
    <w:tmpl w:val="4ECC47D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7F819E6"/>
    <w:multiLevelType w:val="hybridMultilevel"/>
    <w:tmpl w:val="AF06F8E6"/>
    <w:lvl w:ilvl="0" w:tplc="0409000F">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5" w15:restartNumberingAfterBreak="0">
    <w:nsid w:val="5C306D45"/>
    <w:multiLevelType w:val="hybridMultilevel"/>
    <w:tmpl w:val="F13AD8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22C0A42"/>
    <w:multiLevelType w:val="hybridMultilevel"/>
    <w:tmpl w:val="D35C0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5D67CA"/>
    <w:multiLevelType w:val="hybridMultilevel"/>
    <w:tmpl w:val="AF003F3C"/>
    <w:lvl w:ilvl="0" w:tplc="A1884512">
      <w:start w:val="1"/>
      <w:numFmt w:val="decimal"/>
      <w:lvlText w:val="1.%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D95333A"/>
    <w:multiLevelType w:val="hybridMultilevel"/>
    <w:tmpl w:val="04EAD9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DD71223"/>
    <w:multiLevelType w:val="hybridMultilevel"/>
    <w:tmpl w:val="8872EAB6"/>
    <w:lvl w:ilvl="0" w:tplc="B7B40364">
      <w:start w:val="17"/>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31E1F92"/>
    <w:multiLevelType w:val="hybridMultilevel"/>
    <w:tmpl w:val="5740C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6A6C6E"/>
    <w:multiLevelType w:val="hybridMultilevel"/>
    <w:tmpl w:val="1E9A7F60"/>
    <w:lvl w:ilvl="0" w:tplc="047C7C82">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9EB7F8E"/>
    <w:multiLevelType w:val="hybridMultilevel"/>
    <w:tmpl w:val="8AECF872"/>
    <w:lvl w:ilvl="0" w:tplc="4900D192">
      <w:start w:val="26"/>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C906E67"/>
    <w:multiLevelType w:val="hybridMultilevel"/>
    <w:tmpl w:val="73AC27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D186098"/>
    <w:multiLevelType w:val="hybridMultilevel"/>
    <w:tmpl w:val="F67236FA"/>
    <w:lvl w:ilvl="0" w:tplc="6F4AC700">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D76799D"/>
    <w:multiLevelType w:val="hybridMultilevel"/>
    <w:tmpl w:val="B5029B6E"/>
    <w:lvl w:ilvl="0" w:tplc="047C7C82">
      <w:start w:val="1"/>
      <w:numFmt w:val="bullet"/>
      <w:lvlText w:val="■"/>
      <w:lvlJc w:val="left"/>
      <w:pPr>
        <w:ind w:left="720" w:hanging="360"/>
      </w:pPr>
      <w:rPr>
        <w:rFonts w:ascii="Arial" w:hAnsi="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7"/>
  </w:num>
  <w:num w:numId="2">
    <w:abstractNumId w:val="44"/>
  </w:num>
  <w:num w:numId="3">
    <w:abstractNumId w:val="30"/>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5"/>
  </w:num>
  <w:num w:numId="7">
    <w:abstractNumId w:val="24"/>
  </w:num>
  <w:num w:numId="8">
    <w:abstractNumId w:val="18"/>
  </w:num>
  <w:num w:numId="9">
    <w:abstractNumId w:val="18"/>
  </w:num>
  <w:num w:numId="10">
    <w:abstractNumId w:val="19"/>
  </w:num>
  <w:num w:numId="11">
    <w:abstractNumId w:val="25"/>
  </w:num>
  <w:num w:numId="12">
    <w:abstractNumId w:val="4"/>
  </w:num>
  <w:num w:numId="13">
    <w:abstractNumId w:val="16"/>
  </w:num>
  <w:num w:numId="14">
    <w:abstractNumId w:val="28"/>
  </w:num>
  <w:num w:numId="15">
    <w:abstractNumId w:val="15"/>
  </w:num>
  <w:num w:numId="16">
    <w:abstractNumId w:val="20"/>
  </w:num>
  <w:num w:numId="17">
    <w:abstractNumId w:val="33"/>
  </w:num>
  <w:num w:numId="18">
    <w:abstractNumId w:val="32"/>
  </w:num>
  <w:num w:numId="19">
    <w:abstractNumId w:val="31"/>
  </w:num>
  <w:num w:numId="20">
    <w:abstractNumId w:val="0"/>
  </w:num>
  <w:num w:numId="21">
    <w:abstractNumId w:val="3"/>
  </w:num>
  <w:num w:numId="22">
    <w:abstractNumId w:val="36"/>
  </w:num>
  <w:num w:numId="23">
    <w:abstractNumId w:val="17"/>
  </w:num>
  <w:num w:numId="24">
    <w:abstractNumId w:val="38"/>
  </w:num>
  <w:num w:numId="25">
    <w:abstractNumId w:val="41"/>
  </w:num>
  <w:num w:numId="26">
    <w:abstractNumId w:val="34"/>
  </w:num>
  <w:num w:numId="27">
    <w:abstractNumId w:val="22"/>
  </w:num>
  <w:num w:numId="28">
    <w:abstractNumId w:val="45"/>
  </w:num>
  <w:num w:numId="29">
    <w:abstractNumId w:val="7"/>
  </w:num>
  <w:num w:numId="30">
    <w:abstractNumId w:val="23"/>
  </w:num>
  <w:num w:numId="31">
    <w:abstractNumId w:val="6"/>
  </w:num>
  <w:num w:numId="32">
    <w:abstractNumId w:val="27"/>
  </w:num>
  <w:num w:numId="33">
    <w:abstractNumId w:val="35"/>
  </w:num>
  <w:num w:numId="34">
    <w:abstractNumId w:val="40"/>
  </w:num>
  <w:num w:numId="35">
    <w:abstractNumId w:val="2"/>
  </w:num>
  <w:num w:numId="36">
    <w:abstractNumId w:val="10"/>
  </w:num>
  <w:num w:numId="37">
    <w:abstractNumId w:val="12"/>
  </w:num>
  <w:num w:numId="38">
    <w:abstractNumId w:val="14"/>
  </w:num>
  <w:num w:numId="39">
    <w:abstractNumId w:val="21"/>
  </w:num>
  <w:num w:numId="40">
    <w:abstractNumId w:val="11"/>
  </w:num>
  <w:num w:numId="41">
    <w:abstractNumId w:val="1"/>
  </w:num>
  <w:num w:numId="42">
    <w:abstractNumId w:val="39"/>
  </w:num>
  <w:num w:numId="43">
    <w:abstractNumId w:val="13"/>
  </w:num>
  <w:num w:numId="44">
    <w:abstractNumId w:val="8"/>
  </w:num>
  <w:num w:numId="45">
    <w:abstractNumId w:val="9"/>
  </w:num>
  <w:num w:numId="46">
    <w:abstractNumId w:val="42"/>
  </w:num>
  <w:num w:numId="47">
    <w:abstractNumId w:val="29"/>
  </w:num>
  <w:num w:numId="48">
    <w:abstractNumId w:val="26"/>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6BE"/>
    <w:rsid w:val="00006DD7"/>
    <w:rsid w:val="0001141B"/>
    <w:rsid w:val="00026E61"/>
    <w:rsid w:val="00034A3D"/>
    <w:rsid w:val="000641FD"/>
    <w:rsid w:val="000674BD"/>
    <w:rsid w:val="000961BD"/>
    <w:rsid w:val="00097E8A"/>
    <w:rsid w:val="000A2B13"/>
    <w:rsid w:val="000C2465"/>
    <w:rsid w:val="000D054D"/>
    <w:rsid w:val="000D0F9B"/>
    <w:rsid w:val="00111E86"/>
    <w:rsid w:val="0011767B"/>
    <w:rsid w:val="00147336"/>
    <w:rsid w:val="001614F5"/>
    <w:rsid w:val="00162ACE"/>
    <w:rsid w:val="001804B3"/>
    <w:rsid w:val="00184300"/>
    <w:rsid w:val="001A3E65"/>
    <w:rsid w:val="001C1596"/>
    <w:rsid w:val="001D1635"/>
    <w:rsid w:val="001E434D"/>
    <w:rsid w:val="001F7201"/>
    <w:rsid w:val="0020278D"/>
    <w:rsid w:val="002077A2"/>
    <w:rsid w:val="002103C5"/>
    <w:rsid w:val="002112C8"/>
    <w:rsid w:val="002129CF"/>
    <w:rsid w:val="00212AA6"/>
    <w:rsid w:val="002246DA"/>
    <w:rsid w:val="002264D8"/>
    <w:rsid w:val="002300A8"/>
    <w:rsid w:val="00237715"/>
    <w:rsid w:val="002435B5"/>
    <w:rsid w:val="0024509C"/>
    <w:rsid w:val="00246BDD"/>
    <w:rsid w:val="00247EC8"/>
    <w:rsid w:val="00262A48"/>
    <w:rsid w:val="00267034"/>
    <w:rsid w:val="00275C6B"/>
    <w:rsid w:val="00276686"/>
    <w:rsid w:val="00292868"/>
    <w:rsid w:val="00292DF1"/>
    <w:rsid w:val="002B52C1"/>
    <w:rsid w:val="002C1D87"/>
    <w:rsid w:val="002C4A1B"/>
    <w:rsid w:val="002D56BE"/>
    <w:rsid w:val="002F1666"/>
    <w:rsid w:val="002F3FA7"/>
    <w:rsid w:val="00304401"/>
    <w:rsid w:val="00316C55"/>
    <w:rsid w:val="00320FE2"/>
    <w:rsid w:val="003270DD"/>
    <w:rsid w:val="003345EA"/>
    <w:rsid w:val="00353915"/>
    <w:rsid w:val="00371EB7"/>
    <w:rsid w:val="00387914"/>
    <w:rsid w:val="003B7FB2"/>
    <w:rsid w:val="003D5A42"/>
    <w:rsid w:val="003F2F78"/>
    <w:rsid w:val="003F5C83"/>
    <w:rsid w:val="00414151"/>
    <w:rsid w:val="00414999"/>
    <w:rsid w:val="00437A14"/>
    <w:rsid w:val="0044011D"/>
    <w:rsid w:val="004768D1"/>
    <w:rsid w:val="004A3F2F"/>
    <w:rsid w:val="004B1EC0"/>
    <w:rsid w:val="004B29FD"/>
    <w:rsid w:val="004B793A"/>
    <w:rsid w:val="004F437B"/>
    <w:rsid w:val="004F6E96"/>
    <w:rsid w:val="00507E36"/>
    <w:rsid w:val="005132BD"/>
    <w:rsid w:val="005375E5"/>
    <w:rsid w:val="00545552"/>
    <w:rsid w:val="00563D09"/>
    <w:rsid w:val="0056636C"/>
    <w:rsid w:val="00574269"/>
    <w:rsid w:val="00574612"/>
    <w:rsid w:val="0058181A"/>
    <w:rsid w:val="00590EE2"/>
    <w:rsid w:val="00592330"/>
    <w:rsid w:val="00592621"/>
    <w:rsid w:val="005A1345"/>
    <w:rsid w:val="005A6EF5"/>
    <w:rsid w:val="005C3884"/>
    <w:rsid w:val="005D77F1"/>
    <w:rsid w:val="005F0588"/>
    <w:rsid w:val="005F7243"/>
    <w:rsid w:val="00611D44"/>
    <w:rsid w:val="00612475"/>
    <w:rsid w:val="00614215"/>
    <w:rsid w:val="006153C2"/>
    <w:rsid w:val="00620754"/>
    <w:rsid w:val="00622BA3"/>
    <w:rsid w:val="0062356D"/>
    <w:rsid w:val="00634F6A"/>
    <w:rsid w:val="00640C7C"/>
    <w:rsid w:val="00641424"/>
    <w:rsid w:val="00644AF2"/>
    <w:rsid w:val="00646AB0"/>
    <w:rsid w:val="0065707F"/>
    <w:rsid w:val="0066672A"/>
    <w:rsid w:val="00682AC7"/>
    <w:rsid w:val="00683A95"/>
    <w:rsid w:val="00691062"/>
    <w:rsid w:val="00695232"/>
    <w:rsid w:val="00695F98"/>
    <w:rsid w:val="0069621B"/>
    <w:rsid w:val="006A0479"/>
    <w:rsid w:val="006A4761"/>
    <w:rsid w:val="006A70DD"/>
    <w:rsid w:val="006C749C"/>
    <w:rsid w:val="006E00D9"/>
    <w:rsid w:val="00712F86"/>
    <w:rsid w:val="00730EE0"/>
    <w:rsid w:val="0073561A"/>
    <w:rsid w:val="007514BF"/>
    <w:rsid w:val="00780264"/>
    <w:rsid w:val="00792C0F"/>
    <w:rsid w:val="007C1BEC"/>
    <w:rsid w:val="007C4FD2"/>
    <w:rsid w:val="007C5015"/>
    <w:rsid w:val="007C6FA1"/>
    <w:rsid w:val="007D090E"/>
    <w:rsid w:val="007D7157"/>
    <w:rsid w:val="007D7489"/>
    <w:rsid w:val="007F7864"/>
    <w:rsid w:val="008049FB"/>
    <w:rsid w:val="00811E89"/>
    <w:rsid w:val="00815059"/>
    <w:rsid w:val="008155F8"/>
    <w:rsid w:val="00816CB6"/>
    <w:rsid w:val="008179D7"/>
    <w:rsid w:val="00833297"/>
    <w:rsid w:val="00833940"/>
    <w:rsid w:val="008432F0"/>
    <w:rsid w:val="00843DD1"/>
    <w:rsid w:val="008717F9"/>
    <w:rsid w:val="008766FD"/>
    <w:rsid w:val="00887087"/>
    <w:rsid w:val="00890124"/>
    <w:rsid w:val="008B2E4D"/>
    <w:rsid w:val="008B492C"/>
    <w:rsid w:val="008B528A"/>
    <w:rsid w:val="008C3171"/>
    <w:rsid w:val="008F6798"/>
    <w:rsid w:val="008F69D5"/>
    <w:rsid w:val="008F6FD5"/>
    <w:rsid w:val="009306E3"/>
    <w:rsid w:val="00951CAC"/>
    <w:rsid w:val="0095472F"/>
    <w:rsid w:val="00955698"/>
    <w:rsid w:val="0097063E"/>
    <w:rsid w:val="009A0981"/>
    <w:rsid w:val="009A2F20"/>
    <w:rsid w:val="009C7E74"/>
    <w:rsid w:val="009F3765"/>
    <w:rsid w:val="00A024C5"/>
    <w:rsid w:val="00A06102"/>
    <w:rsid w:val="00A145CB"/>
    <w:rsid w:val="00A15B72"/>
    <w:rsid w:val="00A261BF"/>
    <w:rsid w:val="00A36A98"/>
    <w:rsid w:val="00A440E5"/>
    <w:rsid w:val="00A45279"/>
    <w:rsid w:val="00A54518"/>
    <w:rsid w:val="00A65927"/>
    <w:rsid w:val="00A70513"/>
    <w:rsid w:val="00A72C2B"/>
    <w:rsid w:val="00A75087"/>
    <w:rsid w:val="00A80244"/>
    <w:rsid w:val="00AB111B"/>
    <w:rsid w:val="00AD55D5"/>
    <w:rsid w:val="00AE5C50"/>
    <w:rsid w:val="00AF0963"/>
    <w:rsid w:val="00AF0ECF"/>
    <w:rsid w:val="00B0109A"/>
    <w:rsid w:val="00B0131F"/>
    <w:rsid w:val="00B12D60"/>
    <w:rsid w:val="00B3770C"/>
    <w:rsid w:val="00B540E1"/>
    <w:rsid w:val="00B80A9E"/>
    <w:rsid w:val="00BA4B12"/>
    <w:rsid w:val="00BA6AB4"/>
    <w:rsid w:val="00BD1579"/>
    <w:rsid w:val="00BD20C6"/>
    <w:rsid w:val="00BD48C3"/>
    <w:rsid w:val="00C43BE9"/>
    <w:rsid w:val="00C479A9"/>
    <w:rsid w:val="00C57472"/>
    <w:rsid w:val="00C92F69"/>
    <w:rsid w:val="00CA42FC"/>
    <w:rsid w:val="00CA4600"/>
    <w:rsid w:val="00CA686D"/>
    <w:rsid w:val="00CA764C"/>
    <w:rsid w:val="00CD0977"/>
    <w:rsid w:val="00CF74A5"/>
    <w:rsid w:val="00D12207"/>
    <w:rsid w:val="00D1390C"/>
    <w:rsid w:val="00D608A2"/>
    <w:rsid w:val="00D656FF"/>
    <w:rsid w:val="00D66289"/>
    <w:rsid w:val="00D71859"/>
    <w:rsid w:val="00D77969"/>
    <w:rsid w:val="00D935C5"/>
    <w:rsid w:val="00D97D20"/>
    <w:rsid w:val="00DA2B0B"/>
    <w:rsid w:val="00DC69D1"/>
    <w:rsid w:val="00DD04E4"/>
    <w:rsid w:val="00DD6022"/>
    <w:rsid w:val="00DE31FE"/>
    <w:rsid w:val="00DE5391"/>
    <w:rsid w:val="00DF4980"/>
    <w:rsid w:val="00DF5E8E"/>
    <w:rsid w:val="00E06CB9"/>
    <w:rsid w:val="00E217A0"/>
    <w:rsid w:val="00E22BCF"/>
    <w:rsid w:val="00E25697"/>
    <w:rsid w:val="00E27825"/>
    <w:rsid w:val="00E3174F"/>
    <w:rsid w:val="00E324A3"/>
    <w:rsid w:val="00E348A0"/>
    <w:rsid w:val="00E403A5"/>
    <w:rsid w:val="00E444C8"/>
    <w:rsid w:val="00E47DF8"/>
    <w:rsid w:val="00E54C29"/>
    <w:rsid w:val="00E55D07"/>
    <w:rsid w:val="00E60BF7"/>
    <w:rsid w:val="00E74330"/>
    <w:rsid w:val="00E74A77"/>
    <w:rsid w:val="00E756CB"/>
    <w:rsid w:val="00E91E2D"/>
    <w:rsid w:val="00E92D31"/>
    <w:rsid w:val="00E9429E"/>
    <w:rsid w:val="00EA051C"/>
    <w:rsid w:val="00EB40F9"/>
    <w:rsid w:val="00EC1D91"/>
    <w:rsid w:val="00ED10C5"/>
    <w:rsid w:val="00ED6888"/>
    <w:rsid w:val="00EE10F6"/>
    <w:rsid w:val="00EF3DB3"/>
    <w:rsid w:val="00EF7BFF"/>
    <w:rsid w:val="00EF7F93"/>
    <w:rsid w:val="00F35241"/>
    <w:rsid w:val="00F37ACC"/>
    <w:rsid w:val="00F436B2"/>
    <w:rsid w:val="00F45F07"/>
    <w:rsid w:val="00F62810"/>
    <w:rsid w:val="00F63111"/>
    <w:rsid w:val="00F65EE0"/>
    <w:rsid w:val="00F813C6"/>
    <w:rsid w:val="00F94341"/>
    <w:rsid w:val="00F94938"/>
    <w:rsid w:val="00F967AF"/>
    <w:rsid w:val="00FA10ED"/>
    <w:rsid w:val="00FD1667"/>
    <w:rsid w:val="00FD5D22"/>
    <w:rsid w:val="00FE20B0"/>
    <w:rsid w:val="00FF1F5E"/>
    <w:rsid w:val="00FF33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619EA"/>
  <w15:chartTrackingRefBased/>
  <w15:docId w15:val="{A037C57D-BC50-40EA-A303-7512E7547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D56BE"/>
    <w:pPr>
      <w:spacing w:after="0" w:line="240" w:lineRule="auto"/>
    </w:pPr>
    <w:rPr>
      <w:rFonts w:ascii="Times New Roman" w:eastAsia="Times New Roman" w:hAnsi="Times New Roman" w:cs="Times New Roman"/>
      <w:sz w:val="24"/>
      <w:szCs w:val="24"/>
      <w:lang w:eastAsia="nl-NL"/>
    </w:rPr>
  </w:style>
  <w:style w:type="paragraph" w:styleId="Kop1">
    <w:name w:val="heading 1"/>
    <w:next w:val="tekst"/>
    <w:link w:val="Kop1Char"/>
    <w:qFormat/>
    <w:rsid w:val="00EC1D91"/>
    <w:pPr>
      <w:keepNext/>
      <w:pageBreakBefore/>
      <w:numPr>
        <w:numId w:val="12"/>
      </w:numPr>
      <w:tabs>
        <w:tab w:val="num" w:pos="851"/>
      </w:tabs>
      <w:spacing w:after="80" w:line="288" w:lineRule="auto"/>
      <w:outlineLvl w:val="0"/>
    </w:pPr>
    <w:rPr>
      <w:rFonts w:ascii="Arial" w:eastAsia="Times New Roman" w:hAnsi="Arial" w:cs="Arial"/>
      <w:b/>
      <w:color w:val="0D0D0D" w:themeColor="text1" w:themeTint="F2"/>
      <w:sz w:val="40"/>
      <w:szCs w:val="40"/>
      <w:lang w:eastAsia="en-GB"/>
    </w:rPr>
  </w:style>
  <w:style w:type="paragraph" w:styleId="Kop2">
    <w:name w:val="heading 2"/>
    <w:basedOn w:val="Standaard"/>
    <w:next w:val="Standaard"/>
    <w:link w:val="Kop2Char"/>
    <w:autoRedefine/>
    <w:uiPriority w:val="9"/>
    <w:unhideWhenUsed/>
    <w:qFormat/>
    <w:rsid w:val="00E3174F"/>
    <w:pPr>
      <w:keepNext/>
      <w:keepLines/>
      <w:numPr>
        <w:numId w:val="14"/>
      </w:numPr>
      <w:spacing w:before="240" w:after="40" w:line="264" w:lineRule="auto"/>
      <w:ind w:left="360" w:hanging="360"/>
      <w:outlineLvl w:val="1"/>
    </w:pPr>
    <w:rPr>
      <w:rFonts w:ascii="Myriad Pro" w:eastAsiaTheme="majorEastAsia" w:hAnsi="Myriad Pro"/>
      <w:b/>
      <w:bCs/>
      <w:noProof/>
      <w:color w:val="77BD1F"/>
      <w:sz w:val="28"/>
      <w:szCs w:val="26"/>
      <w:lang w:val="en-GB"/>
    </w:rPr>
  </w:style>
  <w:style w:type="paragraph" w:styleId="Kop3">
    <w:name w:val="heading 3"/>
    <w:basedOn w:val="Standaard"/>
    <w:next w:val="Standaard"/>
    <w:link w:val="Kop3Char"/>
    <w:autoRedefine/>
    <w:uiPriority w:val="9"/>
    <w:unhideWhenUsed/>
    <w:qFormat/>
    <w:rsid w:val="00E3174F"/>
    <w:pPr>
      <w:keepNext/>
      <w:keepLines/>
      <w:widowControl w:val="0"/>
      <w:numPr>
        <w:ilvl w:val="2"/>
        <w:numId w:val="12"/>
      </w:numPr>
      <w:spacing w:before="200" w:line="264" w:lineRule="auto"/>
      <w:ind w:left="0" w:firstLine="0"/>
      <w:outlineLvl w:val="2"/>
    </w:pPr>
    <w:rPr>
      <w:rFonts w:ascii="Myriad Pro" w:eastAsiaTheme="majorEastAsia" w:hAnsi="Myriad Pro" w:cstheme="majorBidi"/>
      <w:b/>
      <w:bCs/>
      <w:color w:val="77BD1F"/>
      <w:sz w:val="22"/>
    </w:rPr>
  </w:style>
  <w:style w:type="paragraph" w:styleId="Kop4">
    <w:name w:val="heading 4"/>
    <w:basedOn w:val="Kop1"/>
    <w:next w:val="Standaard"/>
    <w:link w:val="Kop4Char"/>
    <w:autoRedefine/>
    <w:qFormat/>
    <w:rsid w:val="00EC1D91"/>
    <w:pPr>
      <w:pageBreakBefore w:val="0"/>
      <w:numPr>
        <w:numId w:val="0"/>
      </w:numPr>
      <w:spacing w:before="40" w:after="0"/>
      <w:outlineLvl w:val="3"/>
    </w:pPr>
    <w:rPr>
      <w:sz w:val="22"/>
      <w:szCs w:val="22"/>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3174F"/>
    <w:rPr>
      <w:rFonts w:ascii="Myriad Pro" w:eastAsiaTheme="majorEastAsia" w:hAnsi="Myriad Pro" w:cs="Times New Roman"/>
      <w:b/>
      <w:bCs/>
      <w:noProof/>
      <w:color w:val="77BD1F"/>
      <w:sz w:val="28"/>
      <w:szCs w:val="26"/>
      <w:lang w:val="en-GB" w:eastAsia="nl-NL"/>
    </w:rPr>
  </w:style>
  <w:style w:type="character" w:customStyle="1" w:styleId="Kop1Char">
    <w:name w:val="Kop 1 Char"/>
    <w:basedOn w:val="Standaardalinea-lettertype"/>
    <w:link w:val="Kop1"/>
    <w:rsid w:val="00EC1D91"/>
    <w:rPr>
      <w:rFonts w:ascii="Arial" w:eastAsia="Times New Roman" w:hAnsi="Arial" w:cs="Arial"/>
      <w:b/>
      <w:color w:val="0D0D0D" w:themeColor="text1" w:themeTint="F2"/>
      <w:sz w:val="40"/>
      <w:szCs w:val="40"/>
      <w:lang w:eastAsia="en-GB"/>
    </w:rPr>
  </w:style>
  <w:style w:type="character" w:customStyle="1" w:styleId="Kop3Char">
    <w:name w:val="Kop 3 Char"/>
    <w:basedOn w:val="Standaardalinea-lettertype"/>
    <w:link w:val="Kop3"/>
    <w:uiPriority w:val="9"/>
    <w:rsid w:val="00E3174F"/>
    <w:rPr>
      <w:rFonts w:ascii="Myriad Pro" w:eastAsiaTheme="majorEastAsia" w:hAnsi="Myriad Pro" w:cstheme="majorBidi"/>
      <w:b/>
      <w:bCs/>
      <w:color w:val="77BD1F"/>
      <w:lang w:eastAsia="nl-NL"/>
    </w:rPr>
  </w:style>
  <w:style w:type="paragraph" w:customStyle="1" w:styleId="tekst">
    <w:name w:val="tekst"/>
    <w:basedOn w:val="Standaard"/>
    <w:qFormat/>
    <w:rsid w:val="00EC1D91"/>
    <w:pPr>
      <w:spacing w:line="288" w:lineRule="auto"/>
    </w:pPr>
    <w:rPr>
      <w:lang w:eastAsia="en-GB"/>
    </w:rPr>
  </w:style>
  <w:style w:type="character" w:customStyle="1" w:styleId="Kop4Char">
    <w:name w:val="Kop 4 Char"/>
    <w:basedOn w:val="Standaardalinea-lettertype"/>
    <w:link w:val="Kop4"/>
    <w:rsid w:val="00EC1D91"/>
    <w:rPr>
      <w:rFonts w:ascii="Arial" w:eastAsia="Times New Roman" w:hAnsi="Arial" w:cs="Arial"/>
      <w:b/>
      <w:color w:val="0D0D0D" w:themeColor="text1" w:themeTint="F2"/>
      <w:lang w:val="fr-FR" w:eastAsia="en-GB"/>
    </w:rPr>
  </w:style>
  <w:style w:type="paragraph" w:styleId="Lijstalinea">
    <w:name w:val="List Paragraph"/>
    <w:basedOn w:val="Standaard"/>
    <w:uiPriority w:val="34"/>
    <w:qFormat/>
    <w:rsid w:val="002D56BE"/>
    <w:pPr>
      <w:ind w:left="708"/>
    </w:pPr>
  </w:style>
  <w:style w:type="paragraph" w:styleId="Ballontekst">
    <w:name w:val="Balloon Text"/>
    <w:basedOn w:val="Standaard"/>
    <w:link w:val="BallontekstChar"/>
    <w:uiPriority w:val="99"/>
    <w:semiHidden/>
    <w:unhideWhenUsed/>
    <w:rsid w:val="002D56B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D56BE"/>
    <w:rPr>
      <w:rFonts w:ascii="Segoe UI" w:eastAsia="Times New Roman" w:hAnsi="Segoe UI" w:cs="Segoe UI"/>
      <w:sz w:val="18"/>
      <w:szCs w:val="18"/>
      <w:lang w:eastAsia="nl-NL"/>
    </w:rPr>
  </w:style>
  <w:style w:type="table" w:styleId="Tabelraster">
    <w:name w:val="Table Grid"/>
    <w:basedOn w:val="Standaardtabel"/>
    <w:uiPriority w:val="59"/>
    <w:rsid w:val="002D56BE"/>
    <w:pPr>
      <w:spacing w:after="0" w:line="240" w:lineRule="auto"/>
    </w:pPr>
    <w:rPr>
      <w:rFonts w:ascii="Times New Roman" w:eastAsia="Times New Roman" w:hAnsi="Times New Roman" w:cs="Times New Roman"/>
      <w:sz w:val="20"/>
      <w:szCs w:val="20"/>
      <w:lang w:eastAsia="nl-NL"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A80244"/>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365962">
      <w:bodyDiv w:val="1"/>
      <w:marLeft w:val="0"/>
      <w:marRight w:val="0"/>
      <w:marTop w:val="0"/>
      <w:marBottom w:val="0"/>
      <w:divBdr>
        <w:top w:val="none" w:sz="0" w:space="0" w:color="auto"/>
        <w:left w:val="none" w:sz="0" w:space="0" w:color="auto"/>
        <w:bottom w:val="none" w:sz="0" w:space="0" w:color="auto"/>
        <w:right w:val="none" w:sz="0" w:space="0" w:color="auto"/>
      </w:divBdr>
    </w:div>
    <w:div w:id="999621957">
      <w:bodyDiv w:val="1"/>
      <w:marLeft w:val="0"/>
      <w:marRight w:val="0"/>
      <w:marTop w:val="0"/>
      <w:marBottom w:val="0"/>
      <w:divBdr>
        <w:top w:val="none" w:sz="0" w:space="0" w:color="auto"/>
        <w:left w:val="none" w:sz="0" w:space="0" w:color="auto"/>
        <w:bottom w:val="none" w:sz="0" w:space="0" w:color="auto"/>
        <w:right w:val="none" w:sz="0" w:space="0" w:color="auto"/>
      </w:divBdr>
    </w:div>
    <w:div w:id="1172573579">
      <w:bodyDiv w:val="1"/>
      <w:marLeft w:val="0"/>
      <w:marRight w:val="0"/>
      <w:marTop w:val="0"/>
      <w:marBottom w:val="0"/>
      <w:divBdr>
        <w:top w:val="none" w:sz="0" w:space="0" w:color="auto"/>
        <w:left w:val="none" w:sz="0" w:space="0" w:color="auto"/>
        <w:bottom w:val="none" w:sz="0" w:space="0" w:color="auto"/>
        <w:right w:val="none" w:sz="0" w:space="0" w:color="auto"/>
      </w:divBdr>
    </w:div>
    <w:div w:id="1521894256">
      <w:bodyDiv w:val="1"/>
      <w:marLeft w:val="0"/>
      <w:marRight w:val="0"/>
      <w:marTop w:val="0"/>
      <w:marBottom w:val="0"/>
      <w:divBdr>
        <w:top w:val="none" w:sz="0" w:space="0" w:color="auto"/>
        <w:left w:val="none" w:sz="0" w:space="0" w:color="auto"/>
        <w:bottom w:val="none" w:sz="0" w:space="0" w:color="auto"/>
        <w:right w:val="none" w:sz="0" w:space="0" w:color="auto"/>
      </w:divBdr>
      <w:divsChild>
        <w:div w:id="1426003298">
          <w:marLeft w:val="0"/>
          <w:marRight w:val="0"/>
          <w:marTop w:val="0"/>
          <w:marBottom w:val="0"/>
          <w:divBdr>
            <w:top w:val="none" w:sz="0" w:space="0" w:color="auto"/>
            <w:left w:val="none" w:sz="0" w:space="0" w:color="auto"/>
            <w:bottom w:val="none" w:sz="0" w:space="0" w:color="auto"/>
            <w:right w:val="none" w:sz="0" w:space="0" w:color="auto"/>
          </w:divBdr>
        </w:div>
        <w:div w:id="1364555883">
          <w:marLeft w:val="0"/>
          <w:marRight w:val="0"/>
          <w:marTop w:val="0"/>
          <w:marBottom w:val="0"/>
          <w:divBdr>
            <w:top w:val="none" w:sz="0" w:space="0" w:color="auto"/>
            <w:left w:val="none" w:sz="0" w:space="0" w:color="auto"/>
            <w:bottom w:val="none" w:sz="0" w:space="0" w:color="auto"/>
            <w:right w:val="none" w:sz="0" w:space="0" w:color="auto"/>
          </w:divBdr>
        </w:div>
      </w:divsChild>
    </w:div>
    <w:div w:id="178090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1C7CA-BDD5-C84F-A746-4D48F2DE3074}">
  <ds:schemaRefs>
    <ds:schemaRef ds:uri="http://schemas.openxmlformats.org/officeDocument/2006/bibliography"/>
  </ds:schemaRefs>
</ds:datastoreItem>
</file>

<file path=docMetadata/LabelInfo.xml><?xml version="1.0" encoding="utf-8"?>
<clbl:labelList xmlns:clbl="http://schemas.microsoft.com/office/2020/mipLabelMetadata">
  <clbl:label id="{c5d35081-d88e-4d27-8c32-8cc2e4c61c12}" enabled="0" method="" siteId="{c5d35081-d88e-4d27-8c32-8cc2e4c61c12}"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520</Words>
  <Characters>2863</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van den Berg</dc:creator>
  <cp:keywords/>
  <dc:description/>
  <cp:lastModifiedBy>H. Bouma</cp:lastModifiedBy>
  <cp:revision>2</cp:revision>
  <cp:lastPrinted>2023-09-13T09:50:00Z</cp:lastPrinted>
  <dcterms:created xsi:type="dcterms:W3CDTF">2024-05-14T17:30:00Z</dcterms:created>
  <dcterms:modified xsi:type="dcterms:W3CDTF">2024-05-14T17:30:00Z</dcterms:modified>
</cp:coreProperties>
</file>