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15588" w:type="dxa"/>
        <w:tblLook w:val="04A0" w:firstRow="1" w:lastRow="0" w:firstColumn="1" w:lastColumn="0" w:noHBand="0" w:noVBand="1"/>
      </w:tblPr>
      <w:tblGrid>
        <w:gridCol w:w="3114"/>
        <w:gridCol w:w="6970"/>
        <w:gridCol w:w="5504"/>
      </w:tblGrid>
      <w:tr w:rsidR="002F1666" w14:paraId="044AA9F2" w14:textId="77777777" w:rsidTr="00371EB7">
        <w:tc>
          <w:tcPr>
            <w:tcW w:w="100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03AE9E70" w14:textId="77777777" w:rsidR="002F1666" w:rsidRPr="00B80A9E" w:rsidRDefault="002F1666" w:rsidP="00F16194">
            <w:pPr>
              <w:rPr>
                <w:rFonts w:asciiTheme="minorHAnsi" w:hAnsiTheme="minorHAnsi" w:cs="Arial"/>
                <w:b/>
                <w:highlight w:val="yellow"/>
              </w:rPr>
            </w:pPr>
            <w:r w:rsidRPr="00B80A9E">
              <w:rPr>
                <w:rFonts w:asciiTheme="minorHAnsi" w:hAnsiTheme="minorHAnsi" w:cs="Arial"/>
                <w:b/>
              </w:rPr>
              <w:t>Notulen MR Vergadering</w:t>
            </w:r>
          </w:p>
        </w:tc>
        <w:tc>
          <w:tcPr>
            <w:tcW w:w="5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5D00D726" w14:textId="77777777" w:rsidR="002F1666" w:rsidRDefault="002F1666" w:rsidP="00F16194">
            <w:pPr>
              <w:rPr>
                <w:rFonts w:asciiTheme="minorHAnsi" w:hAnsiTheme="minorHAnsi" w:cs="Arial"/>
                <w:b/>
              </w:rPr>
            </w:pPr>
            <w:r w:rsidRPr="00B80A9E">
              <w:rPr>
                <w:rFonts w:asciiTheme="minorHAnsi" w:hAnsiTheme="minorHAnsi" w:cs="Arial"/>
                <w:b/>
                <w:noProof/>
                <w:lang w:val="en-US" w:eastAsia="en-US"/>
              </w:rPr>
              <w:drawing>
                <wp:anchor distT="0" distB="0" distL="114300" distR="114300" simplePos="0" relativeHeight="251666432" behindDoc="0" locked="0" layoutInCell="1" allowOverlap="1" wp14:anchorId="3DC5B7BE" wp14:editId="6526CC5D">
                  <wp:simplePos x="0" y="0"/>
                  <wp:positionH relativeFrom="column">
                    <wp:posOffset>864870</wp:posOffset>
                  </wp:positionH>
                  <wp:positionV relativeFrom="paragraph">
                    <wp:posOffset>231775</wp:posOffset>
                  </wp:positionV>
                  <wp:extent cx="1252855" cy="501142"/>
                  <wp:effectExtent l="0" t="0" r="4445" b="0"/>
                  <wp:wrapNone/>
                  <wp:docPr id="4" name="Picture 2" descr="SBO It Oers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BO It Oers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855" cy="501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F1666" w14:paraId="6D17C2A3" w14:textId="77777777" w:rsidTr="00371EB7">
        <w:tc>
          <w:tcPr>
            <w:tcW w:w="3114" w:type="dxa"/>
            <w:tcBorders>
              <w:top w:val="single" w:sz="4" w:space="0" w:color="000000" w:themeColor="text1"/>
            </w:tcBorders>
          </w:tcPr>
          <w:p w14:paraId="3F6653EC" w14:textId="77777777" w:rsidR="002F1666" w:rsidRDefault="002F1666" w:rsidP="00F16194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Datum</w:t>
            </w:r>
          </w:p>
        </w:tc>
        <w:tc>
          <w:tcPr>
            <w:tcW w:w="6970" w:type="dxa"/>
            <w:tcBorders>
              <w:top w:val="single" w:sz="4" w:space="0" w:color="000000" w:themeColor="text1"/>
            </w:tcBorders>
          </w:tcPr>
          <w:p w14:paraId="53AE689D" w14:textId="0E5198C3" w:rsidR="002F1666" w:rsidRDefault="00CA42FC" w:rsidP="00F16194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26 februari 2024</w:t>
            </w:r>
          </w:p>
        </w:tc>
        <w:tc>
          <w:tcPr>
            <w:tcW w:w="5504" w:type="dxa"/>
            <w:vMerge/>
            <w:tcBorders>
              <w:top w:val="single" w:sz="4" w:space="0" w:color="000000" w:themeColor="text1"/>
            </w:tcBorders>
          </w:tcPr>
          <w:p w14:paraId="64F02DBE" w14:textId="77777777" w:rsidR="002F1666" w:rsidRDefault="002F1666" w:rsidP="00F16194">
            <w:pPr>
              <w:rPr>
                <w:rFonts w:asciiTheme="minorHAnsi" w:hAnsiTheme="minorHAnsi" w:cs="Arial"/>
                <w:b/>
              </w:rPr>
            </w:pPr>
          </w:p>
        </w:tc>
      </w:tr>
      <w:tr w:rsidR="002F1666" w14:paraId="147A1D3C" w14:textId="77777777" w:rsidTr="00371EB7">
        <w:tc>
          <w:tcPr>
            <w:tcW w:w="3114" w:type="dxa"/>
          </w:tcPr>
          <w:p w14:paraId="4392E7A4" w14:textId="77777777" w:rsidR="002F1666" w:rsidRDefault="002F1666" w:rsidP="00F16194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Tijd</w:t>
            </w:r>
          </w:p>
        </w:tc>
        <w:tc>
          <w:tcPr>
            <w:tcW w:w="6970" w:type="dxa"/>
          </w:tcPr>
          <w:p w14:paraId="75CD654D" w14:textId="3C97E791" w:rsidR="002F1666" w:rsidRDefault="002F1666" w:rsidP="00F16194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Van 17.00 tot 18.</w:t>
            </w:r>
            <w:r w:rsidR="00780264">
              <w:rPr>
                <w:rFonts w:asciiTheme="minorHAnsi" w:hAnsiTheme="minorHAnsi" w:cs="Arial"/>
                <w:b/>
              </w:rPr>
              <w:t>30</w:t>
            </w:r>
          </w:p>
        </w:tc>
        <w:tc>
          <w:tcPr>
            <w:tcW w:w="5504" w:type="dxa"/>
            <w:vMerge/>
          </w:tcPr>
          <w:p w14:paraId="63B43C4C" w14:textId="77777777" w:rsidR="002F1666" w:rsidRDefault="002F1666" w:rsidP="00F16194">
            <w:pPr>
              <w:rPr>
                <w:rFonts w:asciiTheme="minorHAnsi" w:hAnsiTheme="minorHAnsi" w:cs="Arial"/>
                <w:b/>
              </w:rPr>
            </w:pPr>
          </w:p>
        </w:tc>
      </w:tr>
      <w:tr w:rsidR="002F1666" w14:paraId="778163FF" w14:textId="77777777" w:rsidTr="00371EB7">
        <w:tc>
          <w:tcPr>
            <w:tcW w:w="3114" w:type="dxa"/>
          </w:tcPr>
          <w:p w14:paraId="2BC0304F" w14:textId="77777777" w:rsidR="002F1666" w:rsidRDefault="002F1666" w:rsidP="00F16194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Locatie</w:t>
            </w:r>
          </w:p>
        </w:tc>
        <w:tc>
          <w:tcPr>
            <w:tcW w:w="6970" w:type="dxa"/>
          </w:tcPr>
          <w:p w14:paraId="070A124E" w14:textId="77777777" w:rsidR="002F1666" w:rsidRDefault="002F1666" w:rsidP="00F16194">
            <w:pPr>
              <w:rPr>
                <w:rFonts w:asciiTheme="minorHAnsi" w:hAnsiTheme="minorHAnsi" w:cs="Arial"/>
                <w:b/>
              </w:rPr>
            </w:pPr>
            <w:proofErr w:type="gramStart"/>
            <w:r w:rsidRPr="00B80A9E">
              <w:rPr>
                <w:rFonts w:asciiTheme="minorHAnsi" w:hAnsiTheme="minorHAnsi" w:cs="Arial"/>
                <w:b/>
                <w:strike/>
              </w:rPr>
              <w:t>Teams /</w:t>
            </w:r>
            <w:proofErr w:type="gramEnd"/>
            <w:r>
              <w:rPr>
                <w:rFonts w:asciiTheme="minorHAnsi" w:hAnsiTheme="minorHAnsi" w:cs="Arial"/>
                <w:b/>
              </w:rPr>
              <w:t xml:space="preserve"> t </w:t>
            </w:r>
            <w:proofErr w:type="spellStart"/>
            <w:r>
              <w:rPr>
                <w:rFonts w:asciiTheme="minorHAnsi" w:hAnsiTheme="minorHAnsi" w:cs="Arial"/>
                <w:b/>
              </w:rPr>
              <w:t>Oerset</w:t>
            </w:r>
            <w:proofErr w:type="spellEnd"/>
            <w:r>
              <w:rPr>
                <w:rFonts w:asciiTheme="minorHAnsi" w:hAnsiTheme="minorHAnsi" w:cs="Arial"/>
                <w:b/>
              </w:rPr>
              <w:t xml:space="preserve"> Heerenveen</w:t>
            </w:r>
          </w:p>
        </w:tc>
        <w:tc>
          <w:tcPr>
            <w:tcW w:w="5504" w:type="dxa"/>
            <w:vMerge/>
          </w:tcPr>
          <w:p w14:paraId="286CF861" w14:textId="77777777" w:rsidR="002F1666" w:rsidRDefault="002F1666" w:rsidP="00F16194">
            <w:pPr>
              <w:rPr>
                <w:rFonts w:asciiTheme="minorHAnsi" w:hAnsiTheme="minorHAnsi" w:cs="Arial"/>
                <w:b/>
              </w:rPr>
            </w:pPr>
          </w:p>
        </w:tc>
      </w:tr>
      <w:tr w:rsidR="002F1666" w14:paraId="79188C27" w14:textId="77777777" w:rsidTr="00371EB7">
        <w:tc>
          <w:tcPr>
            <w:tcW w:w="3114" w:type="dxa"/>
            <w:tcBorders>
              <w:bottom w:val="single" w:sz="4" w:space="0" w:color="auto"/>
            </w:tcBorders>
          </w:tcPr>
          <w:p w14:paraId="39E627C5" w14:textId="77777777" w:rsidR="002F1666" w:rsidRDefault="002F1666" w:rsidP="00F16194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Aanwezig</w:t>
            </w:r>
          </w:p>
        </w:tc>
        <w:tc>
          <w:tcPr>
            <w:tcW w:w="6970" w:type="dxa"/>
            <w:tcBorders>
              <w:bottom w:val="single" w:sz="4" w:space="0" w:color="auto"/>
            </w:tcBorders>
          </w:tcPr>
          <w:p w14:paraId="4D908D67" w14:textId="779DA17C" w:rsidR="002F1666" w:rsidRDefault="002F1666" w:rsidP="00F16194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Esther (voorzitter) Annemieke, Froukje, Anna (notulist)</w:t>
            </w:r>
            <w:r w:rsidR="00780264">
              <w:rPr>
                <w:rFonts w:asciiTheme="minorHAnsi" w:hAnsiTheme="minorHAnsi" w:cs="Arial"/>
                <w:b/>
              </w:rPr>
              <w:t xml:space="preserve"> en Jolanda </w:t>
            </w:r>
          </w:p>
        </w:tc>
        <w:tc>
          <w:tcPr>
            <w:tcW w:w="5504" w:type="dxa"/>
            <w:vMerge/>
            <w:tcBorders>
              <w:bottom w:val="single" w:sz="4" w:space="0" w:color="auto"/>
            </w:tcBorders>
          </w:tcPr>
          <w:p w14:paraId="3D8D8448" w14:textId="77777777" w:rsidR="002F1666" w:rsidRDefault="002F1666" w:rsidP="00F16194">
            <w:pPr>
              <w:rPr>
                <w:rFonts w:asciiTheme="minorHAnsi" w:hAnsiTheme="minorHAnsi" w:cs="Arial"/>
                <w:b/>
              </w:rPr>
            </w:pPr>
          </w:p>
        </w:tc>
      </w:tr>
    </w:tbl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398"/>
        <w:gridCol w:w="1322"/>
        <w:gridCol w:w="1886"/>
        <w:gridCol w:w="8137"/>
      </w:tblGrid>
      <w:tr w:rsidR="00641424" w:rsidRPr="00B80A9E" w14:paraId="2B295A3F" w14:textId="77777777" w:rsidTr="00371EB7">
        <w:tc>
          <w:tcPr>
            <w:tcW w:w="271" w:type="pct"/>
            <w:shd w:val="clear" w:color="auto" w:fill="FFD966" w:themeFill="accent4" w:themeFillTint="99"/>
          </w:tcPr>
          <w:p w14:paraId="4B2913F2" w14:textId="28016E75" w:rsidR="002F1666" w:rsidRPr="00B80A9E" w:rsidRDefault="002F1666" w:rsidP="002F1666">
            <w:pPr>
              <w:rPr>
                <w:rFonts w:asciiTheme="minorHAnsi" w:hAnsiTheme="minorHAnsi" w:cs="Arial"/>
                <w:b/>
              </w:rPr>
            </w:pPr>
            <w:proofErr w:type="spellStart"/>
            <w:r>
              <w:rPr>
                <w:rFonts w:asciiTheme="minorHAnsi" w:hAnsiTheme="minorHAnsi" w:cs="Arial"/>
                <w:b/>
              </w:rPr>
              <w:t>Nr</w:t>
            </w:r>
            <w:proofErr w:type="spellEnd"/>
          </w:p>
        </w:tc>
        <w:tc>
          <w:tcPr>
            <w:tcW w:w="1090" w:type="pct"/>
            <w:shd w:val="clear" w:color="auto" w:fill="FFD966" w:themeFill="accent4" w:themeFillTint="99"/>
          </w:tcPr>
          <w:p w14:paraId="52B32D8A" w14:textId="1C6927AF" w:rsidR="002F1666" w:rsidRPr="00B80A9E" w:rsidRDefault="002F1666" w:rsidP="002F1666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Agendapunt</w:t>
            </w:r>
          </w:p>
        </w:tc>
        <w:tc>
          <w:tcPr>
            <w:tcW w:w="424" w:type="pct"/>
            <w:shd w:val="clear" w:color="auto" w:fill="FFD966" w:themeFill="accent4" w:themeFillTint="99"/>
          </w:tcPr>
          <w:p w14:paraId="62323E6B" w14:textId="77777777" w:rsidR="002F1666" w:rsidRPr="00B80A9E" w:rsidRDefault="002F1666" w:rsidP="002F1666">
            <w:pPr>
              <w:rPr>
                <w:rFonts w:asciiTheme="minorHAnsi" w:hAnsiTheme="minorHAnsi" w:cs="Arial"/>
                <w:b/>
              </w:rPr>
            </w:pPr>
            <w:r w:rsidRPr="00B80A9E">
              <w:rPr>
                <w:rFonts w:asciiTheme="minorHAnsi" w:hAnsiTheme="minorHAnsi" w:cs="Arial"/>
                <w:b/>
              </w:rPr>
              <w:t>Inbrenger</w:t>
            </w:r>
          </w:p>
        </w:tc>
        <w:tc>
          <w:tcPr>
            <w:tcW w:w="605" w:type="pct"/>
            <w:shd w:val="clear" w:color="auto" w:fill="FFD966" w:themeFill="accent4" w:themeFillTint="99"/>
          </w:tcPr>
          <w:p w14:paraId="3C9183FC" w14:textId="77777777" w:rsidR="002F1666" w:rsidRPr="00B80A9E" w:rsidRDefault="002F1666" w:rsidP="002F1666">
            <w:pPr>
              <w:rPr>
                <w:rFonts w:asciiTheme="minorHAnsi" w:hAnsiTheme="minorHAnsi" w:cs="Arial"/>
                <w:b/>
              </w:rPr>
            </w:pPr>
            <w:r w:rsidRPr="00B80A9E">
              <w:rPr>
                <w:rFonts w:asciiTheme="minorHAnsi" w:hAnsiTheme="minorHAnsi" w:cs="Arial"/>
                <w:b/>
              </w:rPr>
              <w:t>Advies,</w:t>
            </w:r>
          </w:p>
          <w:p w14:paraId="358130B7" w14:textId="77777777" w:rsidR="002F1666" w:rsidRPr="00B80A9E" w:rsidRDefault="002F1666" w:rsidP="002F1666">
            <w:pPr>
              <w:rPr>
                <w:rFonts w:asciiTheme="minorHAnsi" w:hAnsiTheme="minorHAnsi" w:cs="Arial"/>
                <w:b/>
              </w:rPr>
            </w:pPr>
            <w:r w:rsidRPr="00B80A9E">
              <w:rPr>
                <w:rFonts w:asciiTheme="minorHAnsi" w:hAnsiTheme="minorHAnsi" w:cs="Arial"/>
                <w:b/>
              </w:rPr>
              <w:t>Instemming,</w:t>
            </w:r>
          </w:p>
          <w:p w14:paraId="3836B1F9" w14:textId="77777777" w:rsidR="002F1666" w:rsidRPr="00B80A9E" w:rsidRDefault="002F1666" w:rsidP="002F1666">
            <w:pPr>
              <w:rPr>
                <w:rFonts w:asciiTheme="minorHAnsi" w:hAnsiTheme="minorHAnsi" w:cs="Arial"/>
                <w:b/>
              </w:rPr>
            </w:pPr>
            <w:r w:rsidRPr="00B80A9E">
              <w:rPr>
                <w:rFonts w:asciiTheme="minorHAnsi" w:hAnsiTheme="minorHAnsi" w:cs="Arial"/>
                <w:b/>
              </w:rPr>
              <w:t>Te bespreken,</w:t>
            </w:r>
          </w:p>
          <w:p w14:paraId="255680F7" w14:textId="77777777" w:rsidR="002F1666" w:rsidRPr="00B80A9E" w:rsidRDefault="002F1666" w:rsidP="002F1666">
            <w:pPr>
              <w:rPr>
                <w:rFonts w:asciiTheme="minorHAnsi" w:hAnsiTheme="minorHAnsi" w:cs="Arial"/>
                <w:b/>
              </w:rPr>
            </w:pPr>
            <w:r w:rsidRPr="00B80A9E">
              <w:rPr>
                <w:rFonts w:asciiTheme="minorHAnsi" w:hAnsiTheme="minorHAnsi" w:cs="Arial"/>
                <w:b/>
              </w:rPr>
              <w:t>Informerend</w:t>
            </w:r>
          </w:p>
        </w:tc>
        <w:tc>
          <w:tcPr>
            <w:tcW w:w="2610" w:type="pct"/>
            <w:shd w:val="clear" w:color="auto" w:fill="FFD966" w:themeFill="accent4" w:themeFillTint="99"/>
          </w:tcPr>
          <w:p w14:paraId="0BFAAF72" w14:textId="77777777" w:rsidR="002F1666" w:rsidRPr="00B80A9E" w:rsidRDefault="002F1666" w:rsidP="002F1666">
            <w:pPr>
              <w:rPr>
                <w:rFonts w:asciiTheme="minorHAnsi" w:hAnsiTheme="minorHAnsi" w:cs="Arial"/>
                <w:b/>
              </w:rPr>
            </w:pPr>
            <w:r w:rsidRPr="00B80A9E">
              <w:rPr>
                <w:rFonts w:asciiTheme="minorHAnsi" w:hAnsiTheme="minorHAnsi" w:cs="Arial"/>
                <w:b/>
              </w:rPr>
              <w:t>Opmerkingen</w:t>
            </w:r>
          </w:p>
        </w:tc>
      </w:tr>
      <w:tr w:rsidR="002F1666" w:rsidRPr="00B80A9E" w14:paraId="26715DCE" w14:textId="77777777" w:rsidTr="00371EB7">
        <w:tc>
          <w:tcPr>
            <w:tcW w:w="271" w:type="pct"/>
          </w:tcPr>
          <w:p w14:paraId="4B25BFCF" w14:textId="61EFC70C" w:rsidR="002F1666" w:rsidRPr="002F1666" w:rsidRDefault="002F1666" w:rsidP="002F1666">
            <w:pPr>
              <w:ind w:left="3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</w:p>
        </w:tc>
        <w:tc>
          <w:tcPr>
            <w:tcW w:w="1090" w:type="pct"/>
            <w:shd w:val="clear" w:color="auto" w:fill="auto"/>
          </w:tcPr>
          <w:p w14:paraId="52CBCDE3" w14:textId="416764B4" w:rsidR="002F1666" w:rsidRPr="00780264" w:rsidRDefault="002F1666" w:rsidP="00780264">
            <w:pPr>
              <w:rPr>
                <w:rFonts w:asciiTheme="minorHAnsi" w:hAnsiTheme="minorHAnsi" w:cs="Arial"/>
              </w:rPr>
            </w:pPr>
            <w:r w:rsidRPr="002F1666">
              <w:rPr>
                <w:rFonts w:asciiTheme="minorHAnsi" w:hAnsiTheme="minorHAnsi" w:cs="Arial"/>
              </w:rPr>
              <w:t xml:space="preserve">Opening </w:t>
            </w:r>
          </w:p>
        </w:tc>
        <w:tc>
          <w:tcPr>
            <w:tcW w:w="424" w:type="pct"/>
          </w:tcPr>
          <w:p w14:paraId="5A310B5D" w14:textId="77777777" w:rsidR="002F1666" w:rsidRPr="00B80A9E" w:rsidRDefault="002F1666" w:rsidP="002F1666">
            <w:pPr>
              <w:rPr>
                <w:rFonts w:asciiTheme="minorHAnsi" w:hAnsiTheme="minorHAnsi" w:cs="Arial"/>
              </w:rPr>
            </w:pPr>
            <w:r w:rsidRPr="00B80A9E">
              <w:rPr>
                <w:rFonts w:asciiTheme="minorHAnsi" w:hAnsiTheme="minorHAnsi" w:cs="Arial"/>
              </w:rPr>
              <w:t>Esther</w:t>
            </w:r>
          </w:p>
        </w:tc>
        <w:tc>
          <w:tcPr>
            <w:tcW w:w="605" w:type="pct"/>
            <w:shd w:val="clear" w:color="auto" w:fill="auto"/>
          </w:tcPr>
          <w:p w14:paraId="27D7F97D" w14:textId="77777777" w:rsidR="002F1666" w:rsidRPr="00B80A9E" w:rsidRDefault="002F1666" w:rsidP="002F1666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610" w:type="pct"/>
            <w:shd w:val="clear" w:color="auto" w:fill="auto"/>
          </w:tcPr>
          <w:p w14:paraId="238AFF50" w14:textId="56A65E44" w:rsidR="00353915" w:rsidRPr="00B80A9E" w:rsidRDefault="002F1666" w:rsidP="002F166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Esther opent de vergadering en </w:t>
            </w:r>
            <w:r w:rsidR="00780264">
              <w:rPr>
                <w:rFonts w:asciiTheme="minorHAnsi" w:hAnsiTheme="minorHAnsi" w:cs="Arial"/>
              </w:rPr>
              <w:t>heet iedereen welkom.</w:t>
            </w:r>
          </w:p>
        </w:tc>
      </w:tr>
      <w:tr w:rsidR="002F1666" w:rsidRPr="00B80A9E" w14:paraId="6DD52E47" w14:textId="77777777" w:rsidTr="00371EB7">
        <w:trPr>
          <w:trHeight w:val="379"/>
        </w:trPr>
        <w:tc>
          <w:tcPr>
            <w:tcW w:w="271" w:type="pct"/>
          </w:tcPr>
          <w:p w14:paraId="5D11BE8E" w14:textId="7DC28FA8" w:rsidR="002F1666" w:rsidRPr="00B80A9E" w:rsidRDefault="002F1666" w:rsidP="002F1666">
            <w:pPr>
              <w:ind w:left="3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  <w:tc>
          <w:tcPr>
            <w:tcW w:w="1090" w:type="pct"/>
            <w:shd w:val="clear" w:color="auto" w:fill="auto"/>
          </w:tcPr>
          <w:p w14:paraId="3920B13F" w14:textId="023C4438" w:rsidR="002F1666" w:rsidRPr="00B80A9E" w:rsidRDefault="002F1666" w:rsidP="002F1666">
            <w:pPr>
              <w:rPr>
                <w:rFonts w:asciiTheme="minorHAnsi" w:hAnsiTheme="minorHAnsi" w:cs="Arial"/>
              </w:rPr>
            </w:pPr>
            <w:r w:rsidRPr="00B80A9E">
              <w:rPr>
                <w:rFonts w:asciiTheme="minorHAnsi" w:hAnsiTheme="minorHAnsi" w:cs="Arial"/>
              </w:rPr>
              <w:t>Vaststellen verslag vorig overleg</w:t>
            </w:r>
          </w:p>
        </w:tc>
        <w:tc>
          <w:tcPr>
            <w:tcW w:w="424" w:type="pct"/>
          </w:tcPr>
          <w:p w14:paraId="4DC949EA" w14:textId="77777777" w:rsidR="002F1666" w:rsidRPr="00B80A9E" w:rsidRDefault="002F1666" w:rsidP="002F1666">
            <w:pPr>
              <w:rPr>
                <w:rFonts w:asciiTheme="minorHAnsi" w:hAnsiTheme="minorHAnsi" w:cs="Arial"/>
              </w:rPr>
            </w:pPr>
            <w:r w:rsidRPr="00B80A9E">
              <w:rPr>
                <w:rFonts w:asciiTheme="minorHAnsi" w:hAnsiTheme="minorHAnsi" w:cs="Arial"/>
              </w:rPr>
              <w:t>Allen</w:t>
            </w:r>
          </w:p>
        </w:tc>
        <w:tc>
          <w:tcPr>
            <w:tcW w:w="605" w:type="pct"/>
            <w:shd w:val="clear" w:color="auto" w:fill="auto"/>
          </w:tcPr>
          <w:p w14:paraId="3D9125E2" w14:textId="37AC9C1E" w:rsidR="002F1666" w:rsidRPr="00B80A9E" w:rsidRDefault="002F1666" w:rsidP="002F1666">
            <w:pPr>
              <w:rPr>
                <w:rFonts w:asciiTheme="minorHAnsi" w:hAnsiTheme="minorHAnsi" w:cs="Arial"/>
              </w:rPr>
            </w:pPr>
            <w:r w:rsidRPr="00B80A9E">
              <w:rPr>
                <w:rFonts w:asciiTheme="minorHAnsi" w:hAnsiTheme="minorHAnsi" w:cs="Arial"/>
              </w:rPr>
              <w:t>Instemming</w:t>
            </w:r>
          </w:p>
        </w:tc>
        <w:tc>
          <w:tcPr>
            <w:tcW w:w="2610" w:type="pct"/>
            <w:shd w:val="clear" w:color="auto" w:fill="auto"/>
          </w:tcPr>
          <w:p w14:paraId="661C7C30" w14:textId="388917F8" w:rsidR="00780264" w:rsidRPr="00B80A9E" w:rsidRDefault="00CA42FC" w:rsidP="002F166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Verslag vorige notulen vastgesteld (en naar Maarten gemaild om ze op de website te plaatsen)</w:t>
            </w:r>
          </w:p>
        </w:tc>
      </w:tr>
      <w:tr w:rsidR="002F1666" w:rsidRPr="00B80A9E" w14:paraId="3DE80939" w14:textId="77777777" w:rsidTr="00371EB7">
        <w:trPr>
          <w:trHeight w:val="567"/>
        </w:trPr>
        <w:tc>
          <w:tcPr>
            <w:tcW w:w="271" w:type="pct"/>
          </w:tcPr>
          <w:p w14:paraId="79467F1C" w14:textId="2C0E1D3D" w:rsidR="002F1666" w:rsidRPr="002F1666" w:rsidRDefault="002F1666" w:rsidP="002F1666">
            <w:pPr>
              <w:ind w:left="3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</w:p>
        </w:tc>
        <w:tc>
          <w:tcPr>
            <w:tcW w:w="1090" w:type="pct"/>
            <w:shd w:val="clear" w:color="auto" w:fill="auto"/>
          </w:tcPr>
          <w:p w14:paraId="757658AA" w14:textId="2E98EEA4" w:rsidR="002F1666" w:rsidRPr="002F1666" w:rsidRDefault="00780264" w:rsidP="002F166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Info directie</w:t>
            </w:r>
          </w:p>
        </w:tc>
        <w:tc>
          <w:tcPr>
            <w:tcW w:w="424" w:type="pct"/>
          </w:tcPr>
          <w:p w14:paraId="5834793A" w14:textId="67DDCC08" w:rsidR="002F1666" w:rsidRPr="00B80A9E" w:rsidRDefault="002F1666" w:rsidP="002F1666">
            <w:pPr>
              <w:rPr>
                <w:rFonts w:asciiTheme="minorHAnsi" w:hAnsiTheme="minorHAnsi" w:cs="Arial"/>
              </w:rPr>
            </w:pPr>
            <w:r w:rsidRPr="00B80A9E">
              <w:rPr>
                <w:rFonts w:asciiTheme="minorHAnsi" w:hAnsiTheme="minorHAnsi" w:cs="Arial"/>
              </w:rPr>
              <w:t>Jolanda</w:t>
            </w:r>
          </w:p>
        </w:tc>
        <w:tc>
          <w:tcPr>
            <w:tcW w:w="605" w:type="pct"/>
            <w:shd w:val="clear" w:color="auto" w:fill="auto"/>
          </w:tcPr>
          <w:p w14:paraId="701B8F7E" w14:textId="1DF8C2F5" w:rsidR="002F1666" w:rsidRPr="00B80A9E" w:rsidRDefault="002F1666" w:rsidP="002F1666">
            <w:pPr>
              <w:rPr>
                <w:rFonts w:asciiTheme="minorHAnsi" w:hAnsiTheme="minorHAnsi" w:cs="Arial"/>
              </w:rPr>
            </w:pPr>
            <w:r w:rsidRPr="00B80A9E">
              <w:rPr>
                <w:rFonts w:asciiTheme="minorHAnsi" w:hAnsiTheme="minorHAnsi" w:cs="Arial"/>
              </w:rPr>
              <w:t>Informerend</w:t>
            </w:r>
          </w:p>
        </w:tc>
        <w:tc>
          <w:tcPr>
            <w:tcW w:w="2610" w:type="pct"/>
            <w:shd w:val="clear" w:color="auto" w:fill="auto"/>
          </w:tcPr>
          <w:p w14:paraId="53ED65B1" w14:textId="77777777" w:rsidR="00FF33C6" w:rsidRDefault="00CA42FC" w:rsidP="00CA42FC">
            <w:pPr>
              <w:pStyle w:val="Lijstalinea"/>
              <w:numPr>
                <w:ilvl w:val="0"/>
                <w:numId w:val="47"/>
              </w:numPr>
              <w:rPr>
                <w:rFonts w:asciiTheme="minorHAnsi" w:hAnsiTheme="minorHAnsi"/>
                <w:color w:val="000000"/>
              </w:rPr>
            </w:pPr>
            <w:r w:rsidRPr="00CA42FC">
              <w:rPr>
                <w:rFonts w:asciiTheme="minorHAnsi" w:hAnsiTheme="minorHAnsi"/>
                <w:color w:val="000000"/>
              </w:rPr>
              <w:t xml:space="preserve">Het servicebureau (facilitair, HR, directie </w:t>
            </w:r>
            <w:proofErr w:type="spellStart"/>
            <w:r w:rsidRPr="00CA42FC">
              <w:rPr>
                <w:rFonts w:asciiTheme="minorHAnsi" w:hAnsiTheme="minorHAnsi"/>
                <w:color w:val="000000"/>
              </w:rPr>
              <w:t>etc</w:t>
            </w:r>
            <w:proofErr w:type="spellEnd"/>
            <w:r w:rsidRPr="00CA42FC">
              <w:rPr>
                <w:rFonts w:asciiTheme="minorHAnsi" w:hAnsiTheme="minorHAnsi"/>
                <w:color w:val="000000"/>
              </w:rPr>
              <w:t xml:space="preserve">) verhuist per november naar </w:t>
            </w:r>
            <w:proofErr w:type="spellStart"/>
            <w:r w:rsidRPr="00CA42FC">
              <w:rPr>
                <w:rFonts w:asciiTheme="minorHAnsi" w:hAnsiTheme="minorHAnsi"/>
                <w:color w:val="000000"/>
              </w:rPr>
              <w:t>it</w:t>
            </w:r>
            <w:proofErr w:type="spellEnd"/>
            <w:r w:rsidRPr="00CA42FC">
              <w:rPr>
                <w:rFonts w:asciiTheme="minorHAnsi" w:hAnsiTheme="minorHAnsi"/>
                <w:color w:val="000000"/>
              </w:rPr>
              <w:t xml:space="preserve"> </w:t>
            </w:r>
            <w:proofErr w:type="spellStart"/>
            <w:r w:rsidRPr="00CA42FC">
              <w:rPr>
                <w:rFonts w:asciiTheme="minorHAnsi" w:hAnsiTheme="minorHAnsi"/>
                <w:color w:val="000000"/>
              </w:rPr>
              <w:t>Oerset</w:t>
            </w:r>
            <w:proofErr w:type="spellEnd"/>
            <w:r w:rsidRPr="00CA42FC">
              <w:rPr>
                <w:rFonts w:asciiTheme="minorHAnsi" w:hAnsiTheme="minorHAnsi"/>
                <w:color w:val="000000"/>
              </w:rPr>
              <w:t xml:space="preserve">. </w:t>
            </w:r>
          </w:p>
          <w:p w14:paraId="6C5CC46A" w14:textId="042D2F12" w:rsidR="00CA42FC" w:rsidRPr="00CA42FC" w:rsidRDefault="00CA42FC" w:rsidP="00CA42FC">
            <w:pPr>
              <w:pStyle w:val="Lijstalinea"/>
              <w:numPr>
                <w:ilvl w:val="0"/>
                <w:numId w:val="47"/>
              </w:numPr>
              <w:rPr>
                <w:rFonts w:asciiTheme="minorHAnsi" w:hAnsiTheme="minorHAnsi"/>
                <w:color w:val="000000"/>
              </w:rPr>
            </w:pPr>
            <w:proofErr w:type="spellStart"/>
            <w:r>
              <w:rPr>
                <w:rFonts w:asciiTheme="minorHAnsi" w:hAnsiTheme="minorHAnsi"/>
                <w:color w:val="000000"/>
              </w:rPr>
              <w:t>Ambion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heeft besloten dat de scholen die onder </w:t>
            </w:r>
            <w:proofErr w:type="spellStart"/>
            <w:r>
              <w:rPr>
                <w:rFonts w:asciiTheme="minorHAnsi" w:hAnsiTheme="minorHAnsi"/>
                <w:color w:val="000000"/>
              </w:rPr>
              <w:t>Ambion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vallen, zelf financiële verantwoordelijkheid dragen (een gezamenlijke verantwoordelijkheid). Jolanda is in gesprek met de directie van </w:t>
            </w:r>
            <w:proofErr w:type="spellStart"/>
            <w:r>
              <w:rPr>
                <w:rFonts w:asciiTheme="minorHAnsi" w:hAnsiTheme="minorHAnsi"/>
                <w:color w:val="000000"/>
              </w:rPr>
              <w:t>Ambion</w:t>
            </w:r>
            <w:proofErr w:type="spellEnd"/>
            <w:r>
              <w:rPr>
                <w:rFonts w:asciiTheme="minorHAnsi" w:hAnsiTheme="minorHAnsi"/>
                <w:color w:val="000000"/>
              </w:rPr>
              <w:t xml:space="preserve"> over wat dit voor onze school betekent en houdt ons hierover op de hoogte. </w:t>
            </w:r>
          </w:p>
        </w:tc>
      </w:tr>
      <w:tr w:rsidR="002F1666" w:rsidRPr="00B80A9E" w14:paraId="5D204C76" w14:textId="77777777" w:rsidTr="00371EB7">
        <w:trPr>
          <w:trHeight w:val="567"/>
        </w:trPr>
        <w:tc>
          <w:tcPr>
            <w:tcW w:w="271" w:type="pct"/>
          </w:tcPr>
          <w:p w14:paraId="0159476B" w14:textId="348474B8" w:rsidR="002F1666" w:rsidRPr="002F1666" w:rsidRDefault="002F1666" w:rsidP="002F1666">
            <w:pPr>
              <w:ind w:left="3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</w:t>
            </w:r>
          </w:p>
        </w:tc>
        <w:tc>
          <w:tcPr>
            <w:tcW w:w="1090" w:type="pct"/>
            <w:shd w:val="clear" w:color="auto" w:fill="auto"/>
          </w:tcPr>
          <w:p w14:paraId="23594B17" w14:textId="19E00637" w:rsidR="002F1666" w:rsidRPr="00780264" w:rsidRDefault="00CA42FC" w:rsidP="00780264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Formatie</w:t>
            </w:r>
          </w:p>
        </w:tc>
        <w:tc>
          <w:tcPr>
            <w:tcW w:w="424" w:type="pct"/>
          </w:tcPr>
          <w:p w14:paraId="33A26AFA" w14:textId="3EF5568A" w:rsidR="002F1666" w:rsidRPr="00B80A9E" w:rsidRDefault="00545552" w:rsidP="002F166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Esther</w:t>
            </w:r>
          </w:p>
        </w:tc>
        <w:tc>
          <w:tcPr>
            <w:tcW w:w="605" w:type="pct"/>
            <w:shd w:val="clear" w:color="auto" w:fill="auto"/>
          </w:tcPr>
          <w:p w14:paraId="78EEC671" w14:textId="7C293807" w:rsidR="002F1666" w:rsidRPr="00B80A9E" w:rsidRDefault="00371EB7" w:rsidP="002F166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Te bespreken </w:t>
            </w:r>
          </w:p>
        </w:tc>
        <w:tc>
          <w:tcPr>
            <w:tcW w:w="2610" w:type="pct"/>
            <w:shd w:val="clear" w:color="auto" w:fill="auto"/>
          </w:tcPr>
          <w:p w14:paraId="7B3FE425" w14:textId="634026AB" w:rsidR="00545552" w:rsidRPr="00545552" w:rsidRDefault="00CA42FC" w:rsidP="00545552">
            <w:pPr>
              <w:pStyle w:val="Lijstalinea"/>
              <w:numPr>
                <w:ilvl w:val="0"/>
                <w:numId w:val="43"/>
              </w:numPr>
              <w:rPr>
                <w:rFonts w:asciiTheme="minorHAnsi" w:hAnsiTheme="minorHAnsi" w:cs="Arial"/>
              </w:rPr>
            </w:pPr>
            <w:r w:rsidRPr="00CA42FC">
              <w:rPr>
                <w:rFonts w:asciiTheme="minorHAnsi" w:hAnsiTheme="minorHAnsi"/>
                <w:color w:val="000000"/>
              </w:rPr>
              <w:t>Jolanda heeft ons bijgepraat over de eerste contouren van de formatie voor het volgende schooljaar, wordt vervolgd.</w:t>
            </w:r>
          </w:p>
        </w:tc>
      </w:tr>
      <w:tr w:rsidR="002F1666" w:rsidRPr="00B80A9E" w14:paraId="3E8373D7" w14:textId="77777777" w:rsidTr="00371EB7">
        <w:trPr>
          <w:trHeight w:val="329"/>
        </w:trPr>
        <w:tc>
          <w:tcPr>
            <w:tcW w:w="271" w:type="pct"/>
          </w:tcPr>
          <w:p w14:paraId="2A5ACE7B" w14:textId="587E7C3A" w:rsidR="002F1666" w:rsidRPr="002F1666" w:rsidRDefault="002F1666" w:rsidP="002F1666">
            <w:pPr>
              <w:ind w:left="3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</w:t>
            </w:r>
          </w:p>
        </w:tc>
        <w:tc>
          <w:tcPr>
            <w:tcW w:w="1090" w:type="pct"/>
            <w:shd w:val="clear" w:color="auto" w:fill="auto"/>
          </w:tcPr>
          <w:p w14:paraId="70D79C95" w14:textId="55EE3331" w:rsidR="002F1666" w:rsidRPr="002F1666" w:rsidRDefault="00CA42FC" w:rsidP="002F166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School-4-jarenplan</w:t>
            </w:r>
          </w:p>
        </w:tc>
        <w:tc>
          <w:tcPr>
            <w:tcW w:w="424" w:type="pct"/>
          </w:tcPr>
          <w:p w14:paraId="1A9EFFCF" w14:textId="676FE79A" w:rsidR="002F1666" w:rsidRPr="00B80A9E" w:rsidRDefault="00CA42FC" w:rsidP="002F166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Jolanda</w:t>
            </w:r>
          </w:p>
        </w:tc>
        <w:tc>
          <w:tcPr>
            <w:tcW w:w="605" w:type="pct"/>
            <w:shd w:val="clear" w:color="auto" w:fill="auto"/>
          </w:tcPr>
          <w:p w14:paraId="60C86F74" w14:textId="4E56089C" w:rsidR="002F1666" w:rsidRPr="00B80A9E" w:rsidRDefault="00CA42FC" w:rsidP="002F166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Te bespreken</w:t>
            </w:r>
          </w:p>
        </w:tc>
        <w:tc>
          <w:tcPr>
            <w:tcW w:w="2610" w:type="pct"/>
            <w:shd w:val="clear" w:color="auto" w:fill="auto"/>
          </w:tcPr>
          <w:p w14:paraId="0468AB62" w14:textId="5774B356" w:rsidR="00371EB7" w:rsidRPr="00B80A9E" w:rsidRDefault="00CA42FC" w:rsidP="002F166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Het school-4-jarenplan is in de maak, maar nog niet af. We verschuiven dit onderwerp naar de volgende MR-vergadering van mei.</w:t>
            </w:r>
          </w:p>
        </w:tc>
      </w:tr>
      <w:tr w:rsidR="002F1666" w:rsidRPr="00B80A9E" w14:paraId="1027EB50" w14:textId="77777777" w:rsidTr="00371EB7">
        <w:trPr>
          <w:trHeight w:val="567"/>
        </w:trPr>
        <w:tc>
          <w:tcPr>
            <w:tcW w:w="271" w:type="pct"/>
          </w:tcPr>
          <w:p w14:paraId="14D82BA7" w14:textId="07709E8E" w:rsidR="002F1666" w:rsidRPr="002F1666" w:rsidRDefault="002F1666" w:rsidP="002F1666">
            <w:pPr>
              <w:ind w:left="3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</w:t>
            </w:r>
          </w:p>
        </w:tc>
        <w:tc>
          <w:tcPr>
            <w:tcW w:w="1090" w:type="pct"/>
            <w:shd w:val="clear" w:color="auto" w:fill="auto"/>
          </w:tcPr>
          <w:p w14:paraId="3E2043D3" w14:textId="2A22A426" w:rsidR="002F1666" w:rsidRPr="002F1666" w:rsidRDefault="00CA42FC" w:rsidP="002F166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Groen plein</w:t>
            </w:r>
          </w:p>
        </w:tc>
        <w:tc>
          <w:tcPr>
            <w:tcW w:w="424" w:type="pct"/>
          </w:tcPr>
          <w:p w14:paraId="76D6D63B" w14:textId="7C49F54B" w:rsidR="002F1666" w:rsidRPr="00B80A9E" w:rsidRDefault="00CA42FC" w:rsidP="002F166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Esther</w:t>
            </w:r>
          </w:p>
        </w:tc>
        <w:tc>
          <w:tcPr>
            <w:tcW w:w="605" w:type="pct"/>
            <w:shd w:val="clear" w:color="auto" w:fill="auto"/>
          </w:tcPr>
          <w:p w14:paraId="2AE59ACF" w14:textId="3C31C71A" w:rsidR="002F1666" w:rsidRPr="00B80A9E" w:rsidRDefault="00CA42FC" w:rsidP="002F166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Te bespreken </w:t>
            </w:r>
          </w:p>
        </w:tc>
        <w:tc>
          <w:tcPr>
            <w:tcW w:w="2610" w:type="pct"/>
            <w:shd w:val="clear" w:color="auto" w:fill="auto"/>
          </w:tcPr>
          <w:p w14:paraId="06729207" w14:textId="77777777" w:rsidR="00CA42FC" w:rsidRDefault="00CA42FC" w:rsidP="00F65EE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Stand van zaken nu: offertes en het plan voor beide pleinen ligt er. </w:t>
            </w:r>
          </w:p>
          <w:p w14:paraId="0CAFBA7A" w14:textId="77777777" w:rsidR="00CA42FC" w:rsidRDefault="00CA42FC" w:rsidP="00F65EE0">
            <w:pPr>
              <w:rPr>
                <w:rFonts w:asciiTheme="minorHAnsi" w:hAnsiTheme="minorHAnsi" w:cs="Arial"/>
              </w:rPr>
            </w:pPr>
          </w:p>
          <w:p w14:paraId="248A962F" w14:textId="7458C5F8" w:rsidR="00F65EE0" w:rsidRDefault="00CA42FC" w:rsidP="00F65EE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Op dit moment worden er 4 vormen van subsidie aangevraagd of over nagedacht.</w:t>
            </w:r>
          </w:p>
          <w:p w14:paraId="12C1FEE8" w14:textId="77777777" w:rsidR="00CA42FC" w:rsidRPr="00CA42FC" w:rsidRDefault="00CA42FC" w:rsidP="00CA42FC">
            <w:pPr>
              <w:pStyle w:val="Lijstalinea"/>
              <w:numPr>
                <w:ilvl w:val="0"/>
                <w:numId w:val="47"/>
              </w:numPr>
              <w:rPr>
                <w:rFonts w:asciiTheme="minorHAnsi" w:hAnsiTheme="minorHAnsi" w:cs="Arial"/>
              </w:rPr>
            </w:pPr>
            <w:r w:rsidRPr="00CA42FC">
              <w:rPr>
                <w:rFonts w:asciiTheme="minorHAnsi" w:hAnsiTheme="minorHAnsi" w:cs="Arial"/>
                <w:b/>
              </w:rPr>
              <w:t>Gemeente Heerenveen</w:t>
            </w:r>
            <w:r w:rsidRPr="00CA42FC">
              <w:rPr>
                <w:rFonts w:asciiTheme="minorHAnsi" w:hAnsiTheme="minorHAnsi" w:cs="Arial"/>
              </w:rPr>
              <w:t xml:space="preserve"> (kinderparticipatie belangrijk – </w:t>
            </w:r>
            <w:proofErr w:type="gramStart"/>
            <w:r w:rsidRPr="00CA42FC">
              <w:rPr>
                <w:rFonts w:asciiTheme="minorHAnsi" w:hAnsiTheme="minorHAnsi" w:cs="Arial"/>
              </w:rPr>
              <w:t>leerlingen raad</w:t>
            </w:r>
            <w:proofErr w:type="gramEnd"/>
            <w:r w:rsidRPr="00CA42FC">
              <w:rPr>
                <w:rFonts w:asciiTheme="minorHAnsi" w:hAnsiTheme="minorHAnsi" w:cs="Arial"/>
              </w:rPr>
              <w:t xml:space="preserve">! Meer dan 20% </w:t>
            </w:r>
            <w:proofErr w:type="spellStart"/>
            <w:r w:rsidRPr="00CA42FC">
              <w:rPr>
                <w:rFonts w:asciiTheme="minorHAnsi" w:hAnsiTheme="minorHAnsi" w:cs="Arial"/>
              </w:rPr>
              <w:t>vergroenen</w:t>
            </w:r>
            <w:proofErr w:type="spellEnd"/>
            <w:r w:rsidRPr="00CA42FC">
              <w:rPr>
                <w:rFonts w:asciiTheme="minorHAnsi" w:hAnsiTheme="minorHAnsi" w:cs="Arial"/>
              </w:rPr>
              <w:t xml:space="preserve"> – tekening opvragen bij Gerda Nienhuis.</w:t>
            </w:r>
          </w:p>
          <w:p w14:paraId="4361A219" w14:textId="0A544158" w:rsidR="00CA42FC" w:rsidRPr="00CA42FC" w:rsidRDefault="00CA42FC" w:rsidP="00CA42FC">
            <w:pPr>
              <w:pStyle w:val="Lijstalinea"/>
              <w:numPr>
                <w:ilvl w:val="0"/>
                <w:numId w:val="47"/>
              </w:numPr>
              <w:rPr>
                <w:rFonts w:asciiTheme="minorHAnsi" w:hAnsiTheme="minorHAnsi" w:cs="Arial"/>
              </w:rPr>
            </w:pPr>
            <w:proofErr w:type="spellStart"/>
            <w:r w:rsidRPr="00CA42FC">
              <w:rPr>
                <w:rFonts w:asciiTheme="minorHAnsi" w:hAnsiTheme="minorHAnsi" w:cs="Arial"/>
                <w:b/>
              </w:rPr>
              <w:t>Cooperatiefonds</w:t>
            </w:r>
            <w:proofErr w:type="spellEnd"/>
            <w:r w:rsidRPr="00CA42FC">
              <w:rPr>
                <w:rFonts w:asciiTheme="minorHAnsi" w:hAnsiTheme="minorHAnsi" w:cs="Arial"/>
                <w:b/>
              </w:rPr>
              <w:t xml:space="preserve"> Rabobank</w:t>
            </w:r>
            <w:r w:rsidRPr="00CA42FC">
              <w:rPr>
                <w:rFonts w:asciiTheme="minorHAnsi" w:hAnsiTheme="minorHAnsi" w:cs="Arial"/>
              </w:rPr>
              <w:t xml:space="preserve"> – uittreksel KvK nodig (Gerda Nienhuis vragen), rekeningnummer Raborekening nodig (juf Coby heeft er een vanuit de ouderraad).</w:t>
            </w:r>
            <w:r>
              <w:rPr>
                <w:rFonts w:asciiTheme="minorHAnsi" w:hAnsiTheme="minorHAnsi" w:cs="Arial"/>
              </w:rPr>
              <w:t xml:space="preserve"> Voor 1 maart anders voor 1 juni 2024</w:t>
            </w:r>
            <w:bookmarkStart w:id="0" w:name="_GoBack"/>
            <w:bookmarkEnd w:id="0"/>
          </w:p>
          <w:p w14:paraId="5E7C458A" w14:textId="77777777" w:rsidR="00CA42FC" w:rsidRDefault="00CA42FC" w:rsidP="00CA42FC">
            <w:pPr>
              <w:pStyle w:val="Lijstalinea"/>
              <w:numPr>
                <w:ilvl w:val="0"/>
                <w:numId w:val="47"/>
              </w:numPr>
              <w:rPr>
                <w:rFonts w:asciiTheme="minorHAnsi" w:hAnsiTheme="minorHAnsi" w:cs="Arial"/>
              </w:rPr>
            </w:pPr>
            <w:r w:rsidRPr="00CA42FC">
              <w:rPr>
                <w:rFonts w:asciiTheme="minorHAnsi" w:hAnsiTheme="minorHAnsi" w:cs="Arial"/>
                <w:b/>
              </w:rPr>
              <w:t>Jantje Beton</w:t>
            </w:r>
            <w:r w:rsidRPr="00CA42FC">
              <w:rPr>
                <w:rFonts w:asciiTheme="minorHAnsi" w:hAnsiTheme="minorHAnsi" w:cs="Arial"/>
              </w:rPr>
              <w:t xml:space="preserve"> – heeft Renske destijds nog aangevraagd, 5000 euro toegekend, nog checken of we aan de voorwaarden voldoen.</w:t>
            </w:r>
          </w:p>
          <w:p w14:paraId="66D7B32B" w14:textId="77777777" w:rsidR="00CA42FC" w:rsidRDefault="00CA42FC" w:rsidP="00CA42FC">
            <w:pPr>
              <w:pStyle w:val="Lijstalinea"/>
              <w:numPr>
                <w:ilvl w:val="0"/>
                <w:numId w:val="47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 xml:space="preserve">Sponsorloop door de kinderen </w:t>
            </w:r>
            <w:r>
              <w:rPr>
                <w:rFonts w:asciiTheme="minorHAnsi" w:hAnsiTheme="minorHAnsi" w:cs="Arial"/>
              </w:rPr>
              <w:t xml:space="preserve">– Juf Klaasje wil dit mee oppakken. </w:t>
            </w:r>
          </w:p>
          <w:p w14:paraId="6711EFE1" w14:textId="77777777" w:rsidR="00CA42FC" w:rsidRDefault="00CA42FC" w:rsidP="00CA42FC">
            <w:pPr>
              <w:rPr>
                <w:rFonts w:asciiTheme="minorHAnsi" w:hAnsiTheme="minorHAnsi" w:cs="Arial"/>
              </w:rPr>
            </w:pPr>
          </w:p>
          <w:p w14:paraId="4DC97553" w14:textId="77777777" w:rsidR="00CA42FC" w:rsidRPr="00CA42FC" w:rsidRDefault="00CA42FC" w:rsidP="00CA42FC">
            <w:pPr>
              <w:rPr>
                <w:rFonts w:asciiTheme="minorHAnsi" w:hAnsiTheme="minorHAnsi" w:cs="Arial"/>
                <w:lang w:val="en-US"/>
              </w:rPr>
            </w:pPr>
            <w:r w:rsidRPr="00CA42FC">
              <w:rPr>
                <w:rFonts w:asciiTheme="minorHAnsi" w:hAnsiTheme="minorHAnsi" w:cs="Arial"/>
                <w:lang w:val="en-US"/>
              </w:rPr>
              <w:lastRenderedPageBreak/>
              <w:t>To do:</w:t>
            </w:r>
          </w:p>
          <w:p w14:paraId="5A4471CB" w14:textId="500E4066" w:rsidR="00CA42FC" w:rsidRPr="00CA42FC" w:rsidRDefault="00CA42FC" w:rsidP="00CA42FC">
            <w:pPr>
              <w:pStyle w:val="Lijstalinea"/>
              <w:numPr>
                <w:ilvl w:val="0"/>
                <w:numId w:val="48"/>
              </w:numPr>
              <w:rPr>
                <w:rFonts w:asciiTheme="minorHAnsi" w:hAnsiTheme="minorHAnsi" w:cs="Arial"/>
                <w:lang w:val="en-US"/>
              </w:rPr>
            </w:pPr>
            <w:r w:rsidRPr="00CA42FC">
              <w:rPr>
                <w:rFonts w:asciiTheme="minorHAnsi" w:hAnsiTheme="minorHAnsi" w:cs="Arial"/>
                <w:lang w:val="en-US"/>
              </w:rPr>
              <w:t xml:space="preserve">Team om input </w:t>
            </w:r>
            <w:proofErr w:type="spellStart"/>
            <w:r w:rsidRPr="00CA42FC">
              <w:rPr>
                <w:rFonts w:asciiTheme="minorHAnsi" w:hAnsiTheme="minorHAnsi" w:cs="Arial"/>
                <w:lang w:val="en-US"/>
              </w:rPr>
              <w:t>vragen</w:t>
            </w:r>
            <w:proofErr w:type="spellEnd"/>
            <w:r w:rsidRPr="00CA42FC">
              <w:rPr>
                <w:rFonts w:asciiTheme="minorHAnsi" w:hAnsiTheme="minorHAnsi" w:cs="Arial"/>
                <w:lang w:val="en-US"/>
              </w:rPr>
              <w:t xml:space="preserve">: </w:t>
            </w:r>
            <w:proofErr w:type="spellStart"/>
            <w:r w:rsidRPr="00CA42FC">
              <w:rPr>
                <w:rFonts w:asciiTheme="minorHAnsi" w:hAnsiTheme="minorHAnsi" w:cs="Arial"/>
                <w:lang w:val="en-US"/>
              </w:rPr>
              <w:t>powerpoint</w:t>
            </w:r>
            <w:proofErr w:type="spellEnd"/>
            <w:r w:rsidRPr="00CA42FC">
              <w:rPr>
                <w:rFonts w:asciiTheme="minorHAnsi" w:hAnsiTheme="minorHAnsi" w:cs="Arial"/>
                <w:lang w:val="en-US"/>
              </w:rPr>
              <w:t xml:space="preserve"> </w:t>
            </w:r>
            <w:proofErr w:type="spellStart"/>
            <w:r w:rsidRPr="00CA42FC">
              <w:rPr>
                <w:rFonts w:asciiTheme="minorHAnsi" w:hAnsiTheme="minorHAnsi" w:cs="Arial"/>
                <w:lang w:val="en-US"/>
              </w:rPr>
              <w:t>maken</w:t>
            </w:r>
            <w:proofErr w:type="spellEnd"/>
          </w:p>
          <w:p w14:paraId="33ABBC05" w14:textId="77777777" w:rsidR="00CA42FC" w:rsidRPr="00CA42FC" w:rsidRDefault="00CA42FC" w:rsidP="00CA42FC">
            <w:pPr>
              <w:pStyle w:val="Lijstalinea"/>
              <w:numPr>
                <w:ilvl w:val="0"/>
                <w:numId w:val="48"/>
              </w:numPr>
              <w:rPr>
                <w:rFonts w:asciiTheme="minorHAnsi" w:hAnsiTheme="minorHAnsi" w:cs="Arial"/>
              </w:rPr>
            </w:pPr>
            <w:r w:rsidRPr="00CA42FC">
              <w:rPr>
                <w:rFonts w:asciiTheme="minorHAnsi" w:hAnsiTheme="minorHAnsi" w:cs="Arial"/>
              </w:rPr>
              <w:t>Leerlingenraad om input vragen</w:t>
            </w:r>
          </w:p>
          <w:p w14:paraId="03ECA646" w14:textId="77777777" w:rsidR="00CA42FC" w:rsidRDefault="00CA42FC" w:rsidP="00CA42FC">
            <w:pPr>
              <w:pStyle w:val="Lijstalinea"/>
              <w:numPr>
                <w:ilvl w:val="0"/>
                <w:numId w:val="48"/>
              </w:numPr>
              <w:rPr>
                <w:rFonts w:asciiTheme="minorHAnsi" w:hAnsiTheme="minorHAnsi" w:cs="Arial"/>
              </w:rPr>
            </w:pPr>
            <w:r w:rsidRPr="00CA42FC">
              <w:rPr>
                <w:rFonts w:asciiTheme="minorHAnsi" w:hAnsiTheme="minorHAnsi" w:cs="Arial"/>
              </w:rPr>
              <w:t xml:space="preserve">Servicebureau vragen om te vragen naar de consequenties voor het jaarlijkse onderhoud en de kosten (komen voor rekening van </w:t>
            </w:r>
            <w:proofErr w:type="spellStart"/>
            <w:r w:rsidRPr="00CA42FC">
              <w:rPr>
                <w:rFonts w:asciiTheme="minorHAnsi" w:hAnsiTheme="minorHAnsi" w:cs="Arial"/>
              </w:rPr>
              <w:t>it</w:t>
            </w:r>
            <w:proofErr w:type="spellEnd"/>
            <w:r w:rsidRPr="00CA42FC">
              <w:rPr>
                <w:rFonts w:asciiTheme="minorHAnsi" w:hAnsiTheme="minorHAnsi" w:cs="Arial"/>
              </w:rPr>
              <w:t xml:space="preserve"> </w:t>
            </w:r>
            <w:proofErr w:type="spellStart"/>
            <w:r w:rsidRPr="00CA42FC">
              <w:rPr>
                <w:rFonts w:asciiTheme="minorHAnsi" w:hAnsiTheme="minorHAnsi" w:cs="Arial"/>
              </w:rPr>
              <w:t>Oerset</w:t>
            </w:r>
            <w:proofErr w:type="spellEnd"/>
            <w:r w:rsidRPr="00CA42FC">
              <w:rPr>
                <w:rFonts w:asciiTheme="minorHAnsi" w:hAnsiTheme="minorHAnsi" w:cs="Arial"/>
              </w:rPr>
              <w:t>)</w:t>
            </w:r>
          </w:p>
          <w:p w14:paraId="4570B6F7" w14:textId="6C6B6D1D" w:rsidR="00CA42FC" w:rsidRPr="00CA42FC" w:rsidRDefault="00CA42FC" w:rsidP="00CA42FC">
            <w:pPr>
              <w:pStyle w:val="Lijstalinea"/>
              <w:numPr>
                <w:ilvl w:val="0"/>
                <w:numId w:val="48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We spreken af voor dit onderwerp elke twee weken af te spreken, zodat de voortgang erin blijft.</w:t>
            </w:r>
          </w:p>
        </w:tc>
      </w:tr>
      <w:tr w:rsidR="002F1666" w:rsidRPr="00B80A9E" w14:paraId="687B67AB" w14:textId="77777777" w:rsidTr="00371EB7">
        <w:trPr>
          <w:trHeight w:val="567"/>
        </w:trPr>
        <w:tc>
          <w:tcPr>
            <w:tcW w:w="271" w:type="pct"/>
          </w:tcPr>
          <w:p w14:paraId="1BC4B326" w14:textId="067F6D21" w:rsidR="002F1666" w:rsidRPr="002F1666" w:rsidRDefault="002F1666" w:rsidP="002F1666">
            <w:pPr>
              <w:ind w:left="3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7</w:t>
            </w:r>
          </w:p>
        </w:tc>
        <w:tc>
          <w:tcPr>
            <w:tcW w:w="1090" w:type="pct"/>
            <w:shd w:val="clear" w:color="auto" w:fill="auto"/>
          </w:tcPr>
          <w:p w14:paraId="5FAC5C78" w14:textId="1EAF28D4" w:rsidR="002F1666" w:rsidRPr="00F65EE0" w:rsidRDefault="00CA42FC" w:rsidP="00F65EE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MR-reglement</w:t>
            </w:r>
          </w:p>
        </w:tc>
        <w:tc>
          <w:tcPr>
            <w:tcW w:w="424" w:type="pct"/>
          </w:tcPr>
          <w:p w14:paraId="726457FC" w14:textId="2F305129" w:rsidR="002F1666" w:rsidRPr="00B80A9E" w:rsidRDefault="00CA42FC" w:rsidP="002F166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Esther</w:t>
            </w:r>
          </w:p>
        </w:tc>
        <w:tc>
          <w:tcPr>
            <w:tcW w:w="605" w:type="pct"/>
            <w:shd w:val="clear" w:color="auto" w:fill="auto"/>
          </w:tcPr>
          <w:p w14:paraId="0E904A13" w14:textId="2A344C41" w:rsidR="002F1666" w:rsidRPr="00B80A9E" w:rsidRDefault="00CA42FC" w:rsidP="002F166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Te bespreken</w:t>
            </w:r>
          </w:p>
        </w:tc>
        <w:tc>
          <w:tcPr>
            <w:tcW w:w="2610" w:type="pct"/>
            <w:shd w:val="clear" w:color="auto" w:fill="auto"/>
          </w:tcPr>
          <w:p w14:paraId="50766131" w14:textId="50B67810" w:rsidR="00F65EE0" w:rsidRPr="00CA42FC" w:rsidRDefault="00CA42FC" w:rsidP="00CA42F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Omwille van de tijd, verschuiven naar de </w:t>
            </w:r>
            <w:proofErr w:type="gramStart"/>
            <w:r>
              <w:rPr>
                <w:rFonts w:asciiTheme="minorHAnsi" w:hAnsiTheme="minorHAnsi" w:cs="Arial"/>
              </w:rPr>
              <w:t>MR vergadering</w:t>
            </w:r>
            <w:proofErr w:type="gramEnd"/>
            <w:r>
              <w:rPr>
                <w:rFonts w:asciiTheme="minorHAnsi" w:hAnsiTheme="minorHAnsi" w:cs="Arial"/>
              </w:rPr>
              <w:t xml:space="preserve"> van mei.</w:t>
            </w:r>
          </w:p>
        </w:tc>
      </w:tr>
      <w:tr w:rsidR="00CA42FC" w:rsidRPr="00B80A9E" w14:paraId="1C6B5B58" w14:textId="77777777" w:rsidTr="00371EB7">
        <w:trPr>
          <w:trHeight w:val="567"/>
        </w:trPr>
        <w:tc>
          <w:tcPr>
            <w:tcW w:w="271" w:type="pct"/>
          </w:tcPr>
          <w:p w14:paraId="27E690DE" w14:textId="03BA06FA" w:rsidR="00CA42FC" w:rsidRDefault="00CA42FC" w:rsidP="002F1666">
            <w:pPr>
              <w:ind w:left="36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8</w:t>
            </w:r>
          </w:p>
        </w:tc>
        <w:tc>
          <w:tcPr>
            <w:tcW w:w="1090" w:type="pct"/>
            <w:shd w:val="clear" w:color="auto" w:fill="auto"/>
          </w:tcPr>
          <w:p w14:paraId="5350626C" w14:textId="106E2CBA" w:rsidR="00CA42FC" w:rsidRDefault="00CA42FC" w:rsidP="00F65EE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Vacature MR</w:t>
            </w:r>
          </w:p>
        </w:tc>
        <w:tc>
          <w:tcPr>
            <w:tcW w:w="424" w:type="pct"/>
          </w:tcPr>
          <w:p w14:paraId="4DDCB7E7" w14:textId="2479BE1F" w:rsidR="00CA42FC" w:rsidRDefault="00CA42FC" w:rsidP="002F166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Esther</w:t>
            </w:r>
          </w:p>
        </w:tc>
        <w:tc>
          <w:tcPr>
            <w:tcW w:w="605" w:type="pct"/>
            <w:shd w:val="clear" w:color="auto" w:fill="auto"/>
          </w:tcPr>
          <w:p w14:paraId="2787FDA0" w14:textId="4BA991AC" w:rsidR="00CA42FC" w:rsidRDefault="00CA42FC" w:rsidP="002F166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Te bespreken</w:t>
            </w:r>
          </w:p>
        </w:tc>
        <w:tc>
          <w:tcPr>
            <w:tcW w:w="2610" w:type="pct"/>
            <w:shd w:val="clear" w:color="auto" w:fill="auto"/>
          </w:tcPr>
          <w:p w14:paraId="27199B66" w14:textId="0B8FB380" w:rsidR="00CA42FC" w:rsidRDefault="00CA42FC" w:rsidP="00CA42FC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Er zijn tot nu toe twee aanmeldingen, waarvan 1 persoon graag meer informatie wil! Met haar wordt contact opgenomen om te bespreken wat een handige manier is, meelopen of gesprek. </w:t>
            </w:r>
          </w:p>
        </w:tc>
      </w:tr>
    </w:tbl>
    <w:p w14:paraId="036D9AF9" w14:textId="78FE4547" w:rsidR="000641FD" w:rsidRPr="00B80A9E" w:rsidRDefault="000641FD" w:rsidP="000641FD">
      <w:pPr>
        <w:rPr>
          <w:rFonts w:asciiTheme="minorHAnsi" w:hAnsiTheme="minorHAnsi" w:cs="Arial"/>
          <w:b/>
        </w:rPr>
      </w:pPr>
    </w:p>
    <w:tbl>
      <w:tblPr>
        <w:tblStyle w:val="Tabelraster"/>
        <w:tblW w:w="15126" w:type="dxa"/>
        <w:tblLook w:val="04A0" w:firstRow="1" w:lastRow="0" w:firstColumn="1" w:lastColumn="0" w:noHBand="0" w:noVBand="1"/>
      </w:tblPr>
      <w:tblGrid>
        <w:gridCol w:w="8271"/>
        <w:gridCol w:w="2160"/>
        <w:gridCol w:w="4695"/>
      </w:tblGrid>
      <w:tr w:rsidR="000641FD" w:rsidRPr="00B80A9E" w14:paraId="36A8EB85" w14:textId="77777777" w:rsidTr="00641424"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EDF0585" w14:textId="15D3CA22" w:rsidR="000641FD" w:rsidRPr="00353915" w:rsidRDefault="000641FD" w:rsidP="00C92D87">
            <w:pPr>
              <w:rPr>
                <w:rFonts w:asciiTheme="minorHAnsi" w:hAnsiTheme="minorHAnsi" w:cs="Arial"/>
                <w:b/>
              </w:rPr>
            </w:pPr>
            <w:r w:rsidRPr="00B80A9E">
              <w:rPr>
                <w:rFonts w:asciiTheme="minorHAnsi" w:hAnsiTheme="minorHAnsi" w:cs="Arial"/>
                <w:lang w:bidi="ar-SA"/>
              </w:rPr>
              <w:br w:type="page"/>
            </w:r>
            <w:r w:rsidR="00B80A9E" w:rsidRPr="00353915">
              <w:rPr>
                <w:rFonts w:asciiTheme="minorHAnsi" w:hAnsiTheme="minorHAnsi" w:cs="Arial"/>
                <w:b/>
              </w:rPr>
              <w:t>ACTIELIJST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CE38898" w14:textId="77777777" w:rsidR="000641FD" w:rsidRPr="00B80A9E" w:rsidRDefault="000641FD" w:rsidP="00C92D87">
            <w:pPr>
              <w:rPr>
                <w:rFonts w:asciiTheme="minorHAnsi" w:hAnsiTheme="minorHAnsi" w:cs="Arial"/>
                <w:b/>
              </w:rPr>
            </w:pPr>
            <w:r w:rsidRPr="00B80A9E">
              <w:rPr>
                <w:rFonts w:asciiTheme="minorHAnsi" w:hAnsiTheme="minorHAnsi" w:cs="Arial"/>
                <w:b/>
              </w:rPr>
              <w:t>Actiehouder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FFC21C8" w14:textId="77777777" w:rsidR="000641FD" w:rsidRPr="00B80A9E" w:rsidRDefault="000641FD" w:rsidP="00C92D87">
            <w:pPr>
              <w:rPr>
                <w:rFonts w:asciiTheme="minorHAnsi" w:hAnsiTheme="minorHAnsi" w:cs="Arial"/>
                <w:b/>
              </w:rPr>
            </w:pPr>
            <w:r w:rsidRPr="00B80A9E">
              <w:rPr>
                <w:rFonts w:asciiTheme="minorHAnsi" w:hAnsiTheme="minorHAnsi" w:cs="Arial"/>
                <w:b/>
              </w:rPr>
              <w:t>Deadline</w:t>
            </w:r>
          </w:p>
        </w:tc>
      </w:tr>
      <w:tr w:rsidR="00212AA6" w:rsidRPr="00B80A9E" w14:paraId="4BB6FC6C" w14:textId="77777777" w:rsidTr="00AE5C50"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3A85" w14:textId="29D8160E" w:rsidR="00212AA6" w:rsidRPr="00B80A9E" w:rsidRDefault="00CA42FC" w:rsidP="0069106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Groen plein: KvK uittreksel, tekeningen bestaande situaties, gevolgen voor onderhoud, bespreken en opvragen bij Gerda Nienhuis (facilitair)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FC53" w14:textId="4A8E01E4" w:rsidR="00212AA6" w:rsidRPr="00B80A9E" w:rsidRDefault="00CA42FC" w:rsidP="00691062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Anna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C73B" w14:textId="54F19877" w:rsidR="00212AA6" w:rsidRPr="00B80A9E" w:rsidRDefault="00CA42FC" w:rsidP="00691062">
            <w:pPr>
              <w:rPr>
                <w:rFonts w:asciiTheme="minorHAnsi" w:hAnsiTheme="minorHAnsi" w:cs="Arial"/>
                <w:bCs/>
              </w:rPr>
            </w:pPr>
            <w:proofErr w:type="spellStart"/>
            <w:proofErr w:type="gramStart"/>
            <w:r>
              <w:rPr>
                <w:rFonts w:asciiTheme="minorHAnsi" w:hAnsiTheme="minorHAnsi" w:cs="Arial"/>
                <w:bCs/>
              </w:rPr>
              <w:t>zsm</w:t>
            </w:r>
            <w:proofErr w:type="spellEnd"/>
            <w:proofErr w:type="gramEnd"/>
          </w:p>
        </w:tc>
      </w:tr>
      <w:tr w:rsidR="00212AA6" w:rsidRPr="00B80A9E" w14:paraId="593A1C95" w14:textId="77777777" w:rsidTr="00AE5C50"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9AD8" w14:textId="6B4F34D7" w:rsidR="00212AA6" w:rsidRPr="00B80A9E" w:rsidRDefault="00CA42FC" w:rsidP="0069106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Onderzoeken </w:t>
            </w:r>
            <w:proofErr w:type="spellStart"/>
            <w:r>
              <w:rPr>
                <w:rFonts w:asciiTheme="minorHAnsi" w:hAnsiTheme="minorHAnsi" w:cs="Arial"/>
              </w:rPr>
              <w:t>crowdfunding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219D" w14:textId="4FBAF8B0" w:rsidR="00212AA6" w:rsidRPr="00B80A9E" w:rsidRDefault="00CA42FC" w:rsidP="00691062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Esther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7961" w14:textId="018F9540" w:rsidR="00212AA6" w:rsidRPr="00B80A9E" w:rsidRDefault="00CA42FC" w:rsidP="00691062">
            <w:pPr>
              <w:rPr>
                <w:rFonts w:asciiTheme="minorHAnsi" w:hAnsiTheme="minorHAnsi" w:cs="Arial"/>
                <w:bCs/>
              </w:rPr>
            </w:pPr>
            <w:proofErr w:type="spellStart"/>
            <w:proofErr w:type="gramStart"/>
            <w:r>
              <w:rPr>
                <w:rFonts w:asciiTheme="minorHAnsi" w:hAnsiTheme="minorHAnsi" w:cs="Arial"/>
                <w:bCs/>
              </w:rPr>
              <w:t>zsm</w:t>
            </w:r>
            <w:proofErr w:type="spellEnd"/>
            <w:proofErr w:type="gramEnd"/>
          </w:p>
        </w:tc>
      </w:tr>
      <w:tr w:rsidR="00FF33C6" w:rsidRPr="00B80A9E" w14:paraId="468EB0C5" w14:textId="77777777" w:rsidTr="001E40AE"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8D61" w14:textId="3D535097" w:rsidR="00FF33C6" w:rsidRPr="00B80A9E" w:rsidRDefault="00CA42FC" w:rsidP="001E40AE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Bespreken groen plein het team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A5BF" w14:textId="23ABD501" w:rsidR="00FF33C6" w:rsidRPr="00B80A9E" w:rsidRDefault="00CA42FC" w:rsidP="001E40AE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Annemiek/Froukje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6342" w14:textId="0505F45E" w:rsidR="00FF33C6" w:rsidRPr="00B80A9E" w:rsidRDefault="00CA42FC" w:rsidP="001E40AE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12 maart</w:t>
            </w:r>
          </w:p>
        </w:tc>
      </w:tr>
      <w:tr w:rsidR="00833297" w:rsidRPr="00B80A9E" w14:paraId="688C9241" w14:textId="77777777" w:rsidTr="00AE5C50"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A83D" w14:textId="111DBE6B" w:rsidR="00833297" w:rsidRPr="00B80A9E" w:rsidRDefault="00CA42FC" w:rsidP="0069106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Bespreken in leerlingenraad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E5A0" w14:textId="53B349D8" w:rsidR="00833297" w:rsidRPr="00B80A9E" w:rsidRDefault="00CA42FC" w:rsidP="00691062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Annemiek/Froukje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378B" w14:textId="07936CE3" w:rsidR="00833297" w:rsidRPr="00B80A9E" w:rsidRDefault="00CA42FC" w:rsidP="00691062">
            <w:pPr>
              <w:rPr>
                <w:rFonts w:asciiTheme="minorHAnsi" w:hAnsiTheme="minorHAnsi" w:cs="Arial"/>
                <w:bCs/>
              </w:rPr>
            </w:pPr>
            <w:proofErr w:type="spellStart"/>
            <w:proofErr w:type="gramStart"/>
            <w:r>
              <w:rPr>
                <w:rFonts w:asciiTheme="minorHAnsi" w:hAnsiTheme="minorHAnsi" w:cs="Arial"/>
                <w:bCs/>
              </w:rPr>
              <w:t>zsm</w:t>
            </w:r>
            <w:proofErr w:type="spellEnd"/>
            <w:proofErr w:type="gramEnd"/>
          </w:p>
        </w:tc>
      </w:tr>
      <w:tr w:rsidR="00695232" w:rsidRPr="00B80A9E" w14:paraId="761B0B42" w14:textId="77777777" w:rsidTr="00AE5C50"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1AAB" w14:textId="39BDB5B6" w:rsidR="00695232" w:rsidRPr="00B80A9E" w:rsidRDefault="00CA42FC" w:rsidP="00691062">
            <w:pPr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Powerpoint</w:t>
            </w:r>
            <w:proofErr w:type="spellEnd"/>
            <w:r>
              <w:rPr>
                <w:rFonts w:asciiTheme="minorHAnsi" w:hAnsiTheme="minorHAnsi" w:cs="Arial"/>
              </w:rPr>
              <w:t xml:space="preserve"> maken en subsidieplan verder uitwerken naar aanleiding van de feedback.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1791" w14:textId="01351E45" w:rsidR="00695232" w:rsidRPr="00B80A9E" w:rsidRDefault="00CA42FC" w:rsidP="00691062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Anna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02D9" w14:textId="6A094A14" w:rsidR="00695232" w:rsidRPr="00B80A9E" w:rsidRDefault="00CA42FC" w:rsidP="00691062">
            <w:pPr>
              <w:rPr>
                <w:rFonts w:asciiTheme="minorHAnsi" w:hAnsiTheme="minorHAnsi" w:cs="Arial"/>
                <w:bCs/>
              </w:rPr>
            </w:pPr>
            <w:proofErr w:type="spellStart"/>
            <w:proofErr w:type="gramStart"/>
            <w:r>
              <w:rPr>
                <w:rFonts w:asciiTheme="minorHAnsi" w:hAnsiTheme="minorHAnsi" w:cs="Arial"/>
                <w:bCs/>
              </w:rPr>
              <w:t>zsm</w:t>
            </w:r>
            <w:proofErr w:type="spellEnd"/>
            <w:proofErr w:type="gramEnd"/>
          </w:p>
        </w:tc>
      </w:tr>
      <w:tr w:rsidR="00FF33C6" w:rsidRPr="00B80A9E" w14:paraId="33D98824" w14:textId="77777777" w:rsidTr="00C92D87"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BFAF" w14:textId="1C14456E" w:rsidR="00FF33C6" w:rsidRPr="00B80A9E" w:rsidRDefault="00CA42FC" w:rsidP="0035391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Contact met nieuwe MR leden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6A0C" w14:textId="3D795519" w:rsidR="00FF33C6" w:rsidRPr="00B80A9E" w:rsidRDefault="00CA42FC" w:rsidP="00353915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Esther/Annemiek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4785" w14:textId="20DD144F" w:rsidR="00FF33C6" w:rsidRPr="00B80A9E" w:rsidRDefault="00CA42FC" w:rsidP="00353915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Voor 13 mei</w:t>
            </w:r>
          </w:p>
        </w:tc>
      </w:tr>
      <w:tr w:rsidR="00353915" w:rsidRPr="00B80A9E" w14:paraId="0D64F7A5" w14:textId="77777777" w:rsidTr="00C92D87"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DD9" w14:textId="734BEB12" w:rsidR="00353915" w:rsidRPr="00B80A9E" w:rsidRDefault="00353915" w:rsidP="00353915">
            <w:pPr>
              <w:rPr>
                <w:rFonts w:asciiTheme="minorHAnsi" w:hAnsiTheme="minorHAnsi" w:cs="Arial"/>
              </w:rPr>
            </w:pPr>
            <w:r w:rsidRPr="00B80A9E">
              <w:rPr>
                <w:rFonts w:asciiTheme="minorHAnsi" w:hAnsiTheme="minorHAnsi" w:cs="Arial"/>
              </w:rPr>
              <w:t>GMR elke keer op agenda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09EB" w14:textId="73BDD60F" w:rsidR="00353915" w:rsidRPr="00B80A9E" w:rsidRDefault="00353915" w:rsidP="00353915">
            <w:pPr>
              <w:rPr>
                <w:rFonts w:asciiTheme="minorHAnsi" w:hAnsiTheme="minorHAnsi" w:cs="Arial"/>
              </w:rPr>
            </w:pPr>
            <w:r w:rsidRPr="00B80A9E">
              <w:rPr>
                <w:rFonts w:asciiTheme="minorHAnsi" w:hAnsiTheme="minorHAnsi" w:cs="Arial"/>
                <w:bCs/>
              </w:rPr>
              <w:t>Esther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5F46" w14:textId="54C9F688" w:rsidR="00353915" w:rsidRPr="00B80A9E" w:rsidRDefault="00353915" w:rsidP="00353915">
            <w:pPr>
              <w:rPr>
                <w:rFonts w:asciiTheme="minorHAnsi" w:hAnsiTheme="minorHAnsi" w:cs="Arial"/>
                <w:bCs/>
              </w:rPr>
            </w:pPr>
            <w:r w:rsidRPr="00B80A9E">
              <w:rPr>
                <w:rFonts w:asciiTheme="minorHAnsi" w:hAnsiTheme="minorHAnsi" w:cs="Arial"/>
                <w:bCs/>
              </w:rPr>
              <w:t>Doorlopend</w:t>
            </w:r>
          </w:p>
        </w:tc>
      </w:tr>
      <w:tr w:rsidR="00353915" w:rsidRPr="00B80A9E" w14:paraId="2CA02F90" w14:textId="77777777" w:rsidTr="00C92D87"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5A82" w14:textId="192FAB16" w:rsidR="00353915" w:rsidRPr="00212AA6" w:rsidRDefault="00CA42FC" w:rsidP="0035391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Volgende vergadering: stand van zaken parkeren en ouderparticipatie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FDED" w14:textId="2EC96081" w:rsidR="00353915" w:rsidRPr="00B80A9E" w:rsidRDefault="00CA42FC" w:rsidP="0035391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Allen 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38A1" w14:textId="66A8246F" w:rsidR="00353915" w:rsidRPr="00B80A9E" w:rsidRDefault="00CA42FC" w:rsidP="00353915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Op 13 mei</w:t>
            </w:r>
          </w:p>
        </w:tc>
      </w:tr>
      <w:tr w:rsidR="002077A2" w:rsidRPr="00B80A9E" w14:paraId="092B0A37" w14:textId="77777777" w:rsidTr="00545552"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B84F" w14:textId="77777777" w:rsidR="002077A2" w:rsidRPr="00641424" w:rsidRDefault="002077A2" w:rsidP="00353915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56C9" w14:textId="77777777" w:rsidR="002077A2" w:rsidRPr="00B80A9E" w:rsidRDefault="002077A2" w:rsidP="00353915">
            <w:pPr>
              <w:rPr>
                <w:rFonts w:asciiTheme="minorHAnsi" w:hAnsiTheme="minorHAnsi" w:cs="Arial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DAD" w14:textId="77777777" w:rsidR="002077A2" w:rsidRPr="00B80A9E" w:rsidRDefault="002077A2" w:rsidP="00353915">
            <w:pPr>
              <w:rPr>
                <w:rFonts w:asciiTheme="minorHAnsi" w:hAnsiTheme="minorHAnsi" w:cs="Arial"/>
                <w:bCs/>
              </w:rPr>
            </w:pPr>
          </w:p>
        </w:tc>
      </w:tr>
      <w:tr w:rsidR="00353915" w:rsidRPr="00B80A9E" w14:paraId="0B5CFA73" w14:textId="77777777" w:rsidTr="00545552"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2764689" w14:textId="1E8CEC9C" w:rsidR="00353915" w:rsidRPr="00641424" w:rsidRDefault="00780264" w:rsidP="00353915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Planning MR overleggen schooljaar 2023-2024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E7CCB7C" w14:textId="77777777" w:rsidR="00353915" w:rsidRPr="00B80A9E" w:rsidRDefault="00353915" w:rsidP="00353915">
            <w:pPr>
              <w:rPr>
                <w:rFonts w:asciiTheme="minorHAnsi" w:hAnsiTheme="minorHAnsi" w:cs="Arial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4974C76" w14:textId="66A7F02C" w:rsidR="00353915" w:rsidRPr="00780264" w:rsidRDefault="00780264" w:rsidP="00353915">
            <w:pPr>
              <w:rPr>
                <w:rFonts w:asciiTheme="minorHAnsi" w:hAnsiTheme="minorHAnsi" w:cs="Arial"/>
                <w:b/>
                <w:bCs/>
              </w:rPr>
            </w:pPr>
            <w:r w:rsidRPr="00780264">
              <w:rPr>
                <w:rFonts w:asciiTheme="minorHAnsi" w:hAnsiTheme="minorHAnsi" w:cs="Arial"/>
                <w:b/>
                <w:bCs/>
              </w:rPr>
              <w:t xml:space="preserve">Onderwerpen </w:t>
            </w:r>
          </w:p>
        </w:tc>
      </w:tr>
      <w:tr w:rsidR="00545552" w:rsidRPr="00B80A9E" w14:paraId="19151E26" w14:textId="77777777" w:rsidTr="00C92D87"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9752" w14:textId="77777777" w:rsidR="00545552" w:rsidRDefault="00545552" w:rsidP="0035391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Eerste halfuur schuift Jolanda aan:</w:t>
            </w:r>
          </w:p>
          <w:p w14:paraId="1A6EF79A" w14:textId="21776C73" w:rsidR="00545552" w:rsidRDefault="00545552" w:rsidP="00545552">
            <w:pPr>
              <w:pStyle w:val="Lijstalinea"/>
              <w:numPr>
                <w:ilvl w:val="0"/>
                <w:numId w:val="42"/>
              </w:numPr>
              <w:rPr>
                <w:rFonts w:asciiTheme="minorHAnsi" w:hAnsiTheme="minorHAnsi" w:cs="Arial"/>
              </w:rPr>
            </w:pPr>
            <w:proofErr w:type="gramStart"/>
            <w:r w:rsidRPr="00545552">
              <w:rPr>
                <w:rFonts w:asciiTheme="minorHAnsi" w:hAnsiTheme="minorHAnsi" w:cs="Arial"/>
              </w:rPr>
              <w:t>voor</w:t>
            </w:r>
            <w:proofErr w:type="gramEnd"/>
            <w:r w:rsidRPr="00545552">
              <w:rPr>
                <w:rFonts w:asciiTheme="minorHAnsi" w:hAnsiTheme="minorHAnsi" w:cs="Arial"/>
              </w:rPr>
              <w:t xml:space="preserve"> toelichting op de documenten die bij MR voorliggen </w:t>
            </w:r>
          </w:p>
          <w:p w14:paraId="329D7244" w14:textId="77777777" w:rsidR="00545552" w:rsidRDefault="00545552" w:rsidP="00545552">
            <w:pPr>
              <w:pStyle w:val="Lijstalinea"/>
              <w:numPr>
                <w:ilvl w:val="0"/>
                <w:numId w:val="42"/>
              </w:numPr>
              <w:rPr>
                <w:rFonts w:asciiTheme="minorHAnsi" w:hAnsiTheme="minorHAnsi" w:cs="Arial"/>
              </w:rPr>
            </w:pPr>
            <w:proofErr w:type="gramStart"/>
            <w:r>
              <w:rPr>
                <w:rFonts w:asciiTheme="minorHAnsi" w:hAnsiTheme="minorHAnsi" w:cs="Arial"/>
              </w:rPr>
              <w:t>vooruitkijken</w:t>
            </w:r>
            <w:proofErr w:type="gramEnd"/>
            <w:r>
              <w:rPr>
                <w:rFonts w:asciiTheme="minorHAnsi" w:hAnsiTheme="minorHAnsi" w:cs="Arial"/>
              </w:rPr>
              <w:t xml:space="preserve"> naar komende onderwerpen</w:t>
            </w:r>
          </w:p>
          <w:p w14:paraId="2188EB54" w14:textId="7D883B0F" w:rsidR="00545552" w:rsidRPr="00545552" w:rsidRDefault="00545552" w:rsidP="00545552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Laatste uur vergader MR alleen verder</w:t>
            </w:r>
            <w:r w:rsidR="002112C8">
              <w:rPr>
                <w:rFonts w:asciiTheme="minorHAnsi" w:hAnsiTheme="minorHAnsi" w:cs="Arial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C325" w14:textId="77777777" w:rsidR="00545552" w:rsidRDefault="00545552" w:rsidP="00353915">
            <w:pPr>
              <w:rPr>
                <w:rFonts w:asciiTheme="minorHAnsi" w:hAnsiTheme="minorHAnsi" w:cs="Arial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CCF" w14:textId="77777777" w:rsidR="00545552" w:rsidRDefault="00545552" w:rsidP="00353915">
            <w:pPr>
              <w:rPr>
                <w:rFonts w:asciiTheme="minorHAnsi" w:hAnsiTheme="minorHAnsi" w:cs="Arial"/>
                <w:bCs/>
              </w:rPr>
            </w:pPr>
          </w:p>
        </w:tc>
      </w:tr>
      <w:tr w:rsidR="00353915" w:rsidRPr="00B80A9E" w14:paraId="3E64BF00" w14:textId="77777777" w:rsidTr="00C92D87"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5E6F" w14:textId="2C6C0575" w:rsidR="00353915" w:rsidRPr="00CA42FC" w:rsidRDefault="00545552" w:rsidP="00353915">
            <w:pPr>
              <w:rPr>
                <w:rFonts w:asciiTheme="minorHAnsi" w:hAnsiTheme="minorHAnsi" w:cs="Arial"/>
                <w:strike/>
              </w:rPr>
            </w:pPr>
            <w:r w:rsidRPr="00CA42FC">
              <w:rPr>
                <w:rFonts w:asciiTheme="minorHAnsi" w:hAnsiTheme="minorHAnsi" w:cs="Arial"/>
                <w:strike/>
              </w:rPr>
              <w:t xml:space="preserve">Maandag </w:t>
            </w:r>
            <w:r w:rsidR="002112C8" w:rsidRPr="00CA42FC">
              <w:rPr>
                <w:rFonts w:asciiTheme="minorHAnsi" w:hAnsiTheme="minorHAnsi" w:cs="Arial"/>
                <w:strike/>
              </w:rPr>
              <w:t>11</w:t>
            </w:r>
            <w:r w:rsidR="00371EB7" w:rsidRPr="00CA42FC">
              <w:rPr>
                <w:rFonts w:asciiTheme="minorHAnsi" w:hAnsiTheme="minorHAnsi" w:cs="Arial"/>
                <w:strike/>
              </w:rPr>
              <w:t xml:space="preserve"> s</w:t>
            </w:r>
            <w:r w:rsidRPr="00CA42FC">
              <w:rPr>
                <w:rFonts w:asciiTheme="minorHAnsi" w:hAnsiTheme="minorHAnsi" w:cs="Arial"/>
                <w:strike/>
              </w:rPr>
              <w:t>eptember</w:t>
            </w:r>
            <w:r w:rsidR="00371EB7" w:rsidRPr="00CA42FC">
              <w:rPr>
                <w:rFonts w:asciiTheme="minorHAnsi" w:hAnsiTheme="minorHAnsi" w:cs="Arial"/>
                <w:strike/>
              </w:rPr>
              <w:t xml:space="preserve"> 2023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90EE" w14:textId="08B4F6AC" w:rsidR="00353915" w:rsidRPr="00CA42FC" w:rsidRDefault="00545552" w:rsidP="00353915">
            <w:pPr>
              <w:rPr>
                <w:rFonts w:asciiTheme="minorHAnsi" w:hAnsiTheme="minorHAnsi" w:cs="Arial"/>
                <w:strike/>
              </w:rPr>
            </w:pPr>
            <w:r w:rsidRPr="00CA42FC">
              <w:rPr>
                <w:rFonts w:asciiTheme="minorHAnsi" w:hAnsiTheme="minorHAnsi" w:cs="Arial"/>
                <w:strike/>
              </w:rPr>
              <w:t>17.00-18.30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D4AD" w14:textId="44B5F371" w:rsidR="00353915" w:rsidRPr="00CA42FC" w:rsidRDefault="00545552" w:rsidP="00353915">
            <w:pPr>
              <w:rPr>
                <w:rFonts w:asciiTheme="minorHAnsi" w:hAnsiTheme="minorHAnsi" w:cs="Arial"/>
                <w:bCs/>
                <w:strike/>
              </w:rPr>
            </w:pPr>
            <w:r w:rsidRPr="00CA42FC">
              <w:rPr>
                <w:rFonts w:asciiTheme="minorHAnsi" w:hAnsiTheme="minorHAnsi" w:cs="Arial"/>
                <w:bCs/>
                <w:strike/>
              </w:rPr>
              <w:t xml:space="preserve">Start schooljaar, taakverdeling MR, </w:t>
            </w:r>
            <w:r w:rsidR="00371EB7" w:rsidRPr="00CA42FC">
              <w:rPr>
                <w:rFonts w:asciiTheme="minorHAnsi" w:hAnsiTheme="minorHAnsi" w:cs="Arial"/>
                <w:bCs/>
                <w:strike/>
              </w:rPr>
              <w:t>jaarplanning maken</w:t>
            </w:r>
          </w:p>
        </w:tc>
      </w:tr>
      <w:tr w:rsidR="00545552" w:rsidRPr="00B80A9E" w14:paraId="38D9E20E" w14:textId="77777777" w:rsidTr="00C92D87"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27E3" w14:textId="6677A04E" w:rsidR="00545552" w:rsidRPr="00CA42FC" w:rsidRDefault="00371EB7" w:rsidP="00353915">
            <w:pPr>
              <w:rPr>
                <w:rFonts w:asciiTheme="minorHAnsi" w:hAnsiTheme="minorHAnsi" w:cs="Arial"/>
                <w:strike/>
              </w:rPr>
            </w:pPr>
            <w:r w:rsidRPr="00CA42FC">
              <w:rPr>
                <w:rFonts w:asciiTheme="minorHAnsi" w:hAnsiTheme="minorHAnsi" w:cs="Arial"/>
                <w:strike/>
              </w:rPr>
              <w:t>Maandag 20 november 2023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0CD3" w14:textId="11BE44F3" w:rsidR="00545552" w:rsidRPr="00CA42FC" w:rsidRDefault="00371EB7" w:rsidP="00353915">
            <w:pPr>
              <w:rPr>
                <w:rFonts w:asciiTheme="minorHAnsi" w:hAnsiTheme="minorHAnsi" w:cs="Arial"/>
                <w:strike/>
              </w:rPr>
            </w:pPr>
            <w:r w:rsidRPr="00CA42FC">
              <w:rPr>
                <w:rFonts w:asciiTheme="minorHAnsi" w:hAnsiTheme="minorHAnsi" w:cs="Arial"/>
                <w:strike/>
              </w:rPr>
              <w:t>17.00-18.30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E0ED" w14:textId="32BFFF58" w:rsidR="00545552" w:rsidRPr="00CA42FC" w:rsidRDefault="00371EB7" w:rsidP="00353915">
            <w:pPr>
              <w:rPr>
                <w:rFonts w:asciiTheme="minorHAnsi" w:hAnsiTheme="minorHAnsi" w:cs="Arial"/>
                <w:bCs/>
                <w:strike/>
              </w:rPr>
            </w:pPr>
            <w:r w:rsidRPr="00CA42FC">
              <w:rPr>
                <w:rFonts w:asciiTheme="minorHAnsi" w:hAnsiTheme="minorHAnsi" w:cs="Arial"/>
                <w:bCs/>
                <w:strike/>
              </w:rPr>
              <w:t>Schooljaarplan, begroting, (statuut en huishoudelijk reglement MR)</w:t>
            </w:r>
          </w:p>
        </w:tc>
      </w:tr>
      <w:tr w:rsidR="00545552" w:rsidRPr="00B80A9E" w14:paraId="488EFAF7" w14:textId="77777777" w:rsidTr="00CA42FC">
        <w:trPr>
          <w:trHeight w:val="53"/>
        </w:trPr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BFB1" w14:textId="01CB728A" w:rsidR="00545552" w:rsidRPr="00CA42FC" w:rsidRDefault="00371EB7" w:rsidP="00353915">
            <w:pPr>
              <w:rPr>
                <w:rFonts w:asciiTheme="minorHAnsi" w:hAnsiTheme="minorHAnsi" w:cs="Arial"/>
                <w:strike/>
              </w:rPr>
            </w:pPr>
            <w:r w:rsidRPr="00CA42FC">
              <w:rPr>
                <w:rFonts w:asciiTheme="minorHAnsi" w:hAnsiTheme="minorHAnsi" w:cs="Arial"/>
                <w:strike/>
              </w:rPr>
              <w:t>Maandag 26 februari 2024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DC9E" w14:textId="4B67E529" w:rsidR="00545552" w:rsidRPr="00CA42FC" w:rsidRDefault="00371EB7" w:rsidP="00353915">
            <w:pPr>
              <w:rPr>
                <w:rFonts w:asciiTheme="minorHAnsi" w:hAnsiTheme="minorHAnsi" w:cs="Arial"/>
                <w:strike/>
              </w:rPr>
            </w:pPr>
            <w:r w:rsidRPr="00CA42FC">
              <w:rPr>
                <w:rFonts w:asciiTheme="minorHAnsi" w:hAnsiTheme="minorHAnsi" w:cs="Arial"/>
                <w:strike/>
              </w:rPr>
              <w:t>17.00-18.30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61C8" w14:textId="0CB2C297" w:rsidR="00545552" w:rsidRPr="00CA42FC" w:rsidRDefault="00371EB7" w:rsidP="00353915">
            <w:pPr>
              <w:rPr>
                <w:rFonts w:asciiTheme="minorHAnsi" w:hAnsiTheme="minorHAnsi" w:cs="Arial"/>
                <w:bCs/>
                <w:strike/>
              </w:rPr>
            </w:pPr>
            <w:r w:rsidRPr="00CA42FC">
              <w:rPr>
                <w:rFonts w:asciiTheme="minorHAnsi" w:hAnsiTheme="minorHAnsi" w:cs="Arial"/>
                <w:bCs/>
                <w:strike/>
              </w:rPr>
              <w:t>Formatie en school4jarenplan</w:t>
            </w:r>
          </w:p>
        </w:tc>
      </w:tr>
      <w:tr w:rsidR="00545552" w:rsidRPr="00B80A9E" w14:paraId="39CBEF0B" w14:textId="77777777" w:rsidTr="00C92D87"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8B6D" w14:textId="5B6B5E47" w:rsidR="00545552" w:rsidRPr="00212AA6" w:rsidRDefault="00371EB7" w:rsidP="0035391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lastRenderedPageBreak/>
              <w:t>Maandag 13 mei 2024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B4F4" w14:textId="6BCF294A" w:rsidR="00545552" w:rsidRPr="00B80A9E" w:rsidRDefault="00371EB7" w:rsidP="0035391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17.00-18.30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E542" w14:textId="1EFC9136" w:rsidR="00545552" w:rsidRPr="00B80A9E" w:rsidRDefault="00371EB7" w:rsidP="00353915">
            <w:pPr>
              <w:rPr>
                <w:rFonts w:asciiTheme="minorHAnsi" w:hAnsiTheme="minorHAnsi" w:cs="Arial"/>
                <w:bCs/>
              </w:rPr>
            </w:pPr>
            <w:proofErr w:type="gramStart"/>
            <w:r>
              <w:rPr>
                <w:rFonts w:asciiTheme="minorHAnsi" w:hAnsiTheme="minorHAnsi" w:cs="Arial"/>
                <w:bCs/>
              </w:rPr>
              <w:t>Schoolgids /</w:t>
            </w:r>
            <w:proofErr w:type="gramEnd"/>
            <w:r>
              <w:rPr>
                <w:rFonts w:asciiTheme="minorHAnsi" w:hAnsiTheme="minorHAnsi" w:cs="Arial"/>
                <w:bCs/>
              </w:rPr>
              <w:t xml:space="preserve"> bezetting en indeling volgend schooljaar</w:t>
            </w:r>
          </w:p>
        </w:tc>
      </w:tr>
      <w:tr w:rsidR="00545552" w:rsidRPr="00B80A9E" w14:paraId="4B6AE46F" w14:textId="77777777" w:rsidTr="00C92D87"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3935" w14:textId="6FF25A98" w:rsidR="00545552" w:rsidRPr="00212AA6" w:rsidRDefault="00371EB7" w:rsidP="0035391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Maandag 1 juli 2024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99A4" w14:textId="056FDC18" w:rsidR="00545552" w:rsidRPr="00B80A9E" w:rsidRDefault="00371EB7" w:rsidP="00353915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17.00-18.30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1E4A" w14:textId="298573B0" w:rsidR="00545552" w:rsidRPr="00B80A9E" w:rsidRDefault="00545552" w:rsidP="00353915">
            <w:pPr>
              <w:rPr>
                <w:rFonts w:asciiTheme="minorHAnsi" w:hAnsiTheme="minorHAnsi" w:cs="Arial"/>
                <w:bCs/>
              </w:rPr>
            </w:pPr>
          </w:p>
        </w:tc>
      </w:tr>
    </w:tbl>
    <w:p w14:paraId="358E8B8F" w14:textId="77777777" w:rsidR="00B80A9E" w:rsidRPr="00B80A9E" w:rsidRDefault="00B80A9E" w:rsidP="00371EB7">
      <w:pPr>
        <w:rPr>
          <w:rFonts w:asciiTheme="minorHAnsi" w:hAnsiTheme="minorHAnsi" w:cs="Arial"/>
          <w:b/>
        </w:rPr>
      </w:pPr>
    </w:p>
    <w:sectPr w:rsidR="00B80A9E" w:rsidRPr="00B80A9E" w:rsidSect="00FA10ED">
      <w:pgSz w:w="16838" w:h="11906" w:orient="landscape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F6CB3" w14:textId="77777777" w:rsidR="00E06CB9" w:rsidRDefault="00E06CB9" w:rsidP="00691062">
      <w:r>
        <w:separator/>
      </w:r>
    </w:p>
  </w:endnote>
  <w:endnote w:type="continuationSeparator" w:id="0">
    <w:p w14:paraId="735581AF" w14:textId="77777777" w:rsidR="00E06CB9" w:rsidRDefault="00E06CB9" w:rsidP="0069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yriad Pro">
    <w:altName w:val="Calibri"/>
    <w:panose1 w:val="020B0604020202020204"/>
    <w:charset w:val="00"/>
    <w:family w:val="swiss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E3E7F" w14:textId="77777777" w:rsidR="00E06CB9" w:rsidRDefault="00E06CB9" w:rsidP="00691062">
      <w:r>
        <w:separator/>
      </w:r>
    </w:p>
  </w:footnote>
  <w:footnote w:type="continuationSeparator" w:id="0">
    <w:p w14:paraId="77862374" w14:textId="77777777" w:rsidR="00E06CB9" w:rsidRDefault="00E06CB9" w:rsidP="0069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6720"/>
    <w:multiLevelType w:val="hybridMultilevel"/>
    <w:tmpl w:val="F13AD8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B1C"/>
    <w:multiLevelType w:val="hybridMultilevel"/>
    <w:tmpl w:val="8C9CB5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F7650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111C1F"/>
    <w:multiLevelType w:val="hybridMultilevel"/>
    <w:tmpl w:val="633080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43D71"/>
    <w:multiLevelType w:val="multilevel"/>
    <w:tmpl w:val="251E5042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F9A2B39"/>
    <w:multiLevelType w:val="hybridMultilevel"/>
    <w:tmpl w:val="D012BF26"/>
    <w:lvl w:ilvl="0" w:tplc="427AA7EE">
      <w:start w:val="1"/>
      <w:numFmt w:val="decimal"/>
      <w:lvlText w:val="1.%1"/>
      <w:lvlJc w:val="left"/>
      <w:pPr>
        <w:ind w:left="1080" w:hanging="360"/>
      </w:pPr>
      <w:rPr>
        <w:rFonts w:ascii="Myriad Pro" w:hAnsi="Myriad Pro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3C6125"/>
    <w:multiLevelType w:val="hybridMultilevel"/>
    <w:tmpl w:val="26D065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EF60A2"/>
    <w:multiLevelType w:val="hybridMultilevel"/>
    <w:tmpl w:val="DE76D724"/>
    <w:lvl w:ilvl="0" w:tplc="047C7C82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55A01"/>
    <w:multiLevelType w:val="hybridMultilevel"/>
    <w:tmpl w:val="396AFBB6"/>
    <w:lvl w:ilvl="0" w:tplc="B7B40364">
      <w:start w:val="1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876B67"/>
    <w:multiLevelType w:val="hybridMultilevel"/>
    <w:tmpl w:val="5956C9D8"/>
    <w:lvl w:ilvl="0" w:tplc="B7B40364">
      <w:start w:val="1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B55C02"/>
    <w:multiLevelType w:val="hybridMultilevel"/>
    <w:tmpl w:val="1D56E77E"/>
    <w:lvl w:ilvl="0" w:tplc="023E3DB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955D07"/>
    <w:multiLevelType w:val="hybridMultilevel"/>
    <w:tmpl w:val="3724E58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1D0698"/>
    <w:multiLevelType w:val="hybridMultilevel"/>
    <w:tmpl w:val="40EE72D2"/>
    <w:lvl w:ilvl="0" w:tplc="0B0E6E7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4057D7"/>
    <w:multiLevelType w:val="hybridMultilevel"/>
    <w:tmpl w:val="1D268F96"/>
    <w:lvl w:ilvl="0" w:tplc="B7B40364">
      <w:start w:val="1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7A6A60"/>
    <w:multiLevelType w:val="hybridMultilevel"/>
    <w:tmpl w:val="5C7A1F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6124A"/>
    <w:multiLevelType w:val="hybridMultilevel"/>
    <w:tmpl w:val="8CB203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C61AA"/>
    <w:multiLevelType w:val="hybridMultilevel"/>
    <w:tmpl w:val="58205084"/>
    <w:lvl w:ilvl="0" w:tplc="97981162">
      <w:start w:val="1"/>
      <w:numFmt w:val="decimal"/>
      <w:lvlText w:val="3.%1"/>
      <w:lvlJc w:val="left"/>
      <w:pPr>
        <w:ind w:left="360" w:hanging="360"/>
      </w:pPr>
      <w:rPr>
        <w:rFonts w:ascii="Myriad Pro" w:hAnsi="Myriad Pro" w:hint="default"/>
        <w:b/>
        <w:i w:val="0"/>
        <w:color w:val="77BD1F"/>
        <w:sz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33EDA"/>
    <w:multiLevelType w:val="hybridMultilevel"/>
    <w:tmpl w:val="D35C0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24EBD"/>
    <w:multiLevelType w:val="multilevel"/>
    <w:tmpl w:val="3E444B34"/>
    <w:lvl w:ilvl="0">
      <w:start w:val="1"/>
      <w:numFmt w:val="decimal"/>
      <w:lvlText w:val="%1"/>
      <w:lvlJc w:val="left"/>
      <w:pPr>
        <w:tabs>
          <w:tab w:val="num" w:pos="964"/>
        </w:tabs>
        <w:ind w:left="964" w:hanging="964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D0D0D" w:themeColor="text1" w:themeTint="F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hint="default"/>
        <w:color w:val="0D0D0D" w:themeColor="text1" w:themeTint="F2"/>
      </w:rPr>
    </w:lvl>
    <w:lvl w:ilvl="2">
      <w:start w:val="1"/>
      <w:numFmt w:val="decimal"/>
      <w:lvlText w:val="%1.%2.%3"/>
      <w:lvlJc w:val="left"/>
      <w:pPr>
        <w:tabs>
          <w:tab w:val="num" w:pos="964"/>
        </w:tabs>
        <w:ind w:left="964" w:hanging="964"/>
      </w:pPr>
      <w:rPr>
        <w:rFonts w:ascii="Calibri Light" w:hAnsi="Calibri Light" w:cstheme="min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D0D0D" w:themeColor="text1" w:themeTint="F2"/>
        <w:spacing w:val="0"/>
        <w:kern w:val="0"/>
        <w:position w:val="0"/>
        <w:sz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680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E843277"/>
    <w:multiLevelType w:val="hybridMultilevel"/>
    <w:tmpl w:val="FF446922"/>
    <w:lvl w:ilvl="0" w:tplc="A2DC3DDE">
      <w:start w:val="1"/>
      <w:numFmt w:val="decimal"/>
      <w:lvlText w:val="4.1.%1"/>
      <w:lvlJc w:val="left"/>
      <w:pPr>
        <w:ind w:left="720" w:hanging="360"/>
      </w:pPr>
      <w:rPr>
        <w:rFonts w:hint="default"/>
        <w:b/>
        <w:i w:val="0"/>
        <w:color w:val="auto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F0D0D"/>
    <w:multiLevelType w:val="hybridMultilevel"/>
    <w:tmpl w:val="E04C64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413CDE"/>
    <w:multiLevelType w:val="hybridMultilevel"/>
    <w:tmpl w:val="C0842D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B97375"/>
    <w:multiLevelType w:val="hybridMultilevel"/>
    <w:tmpl w:val="224C0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916B1"/>
    <w:multiLevelType w:val="hybridMultilevel"/>
    <w:tmpl w:val="E55EDD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54ED5"/>
    <w:multiLevelType w:val="hybridMultilevel"/>
    <w:tmpl w:val="186E9A42"/>
    <w:lvl w:ilvl="0" w:tplc="7736CC8A">
      <w:start w:val="1"/>
      <w:numFmt w:val="decimal"/>
      <w:lvlText w:val="4.1.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908F5"/>
    <w:multiLevelType w:val="multilevel"/>
    <w:tmpl w:val="7B8C0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4A6507A"/>
    <w:multiLevelType w:val="hybridMultilevel"/>
    <w:tmpl w:val="34E49C6C"/>
    <w:lvl w:ilvl="0" w:tplc="4900D192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4000D"/>
    <w:multiLevelType w:val="hybridMultilevel"/>
    <w:tmpl w:val="C99266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36C5F"/>
    <w:multiLevelType w:val="multilevel"/>
    <w:tmpl w:val="AC6E67C0"/>
    <w:lvl w:ilvl="0">
      <w:start w:val="1"/>
      <w:numFmt w:val="decimal"/>
      <w:pStyle w:val="Kop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AFF5A81"/>
    <w:multiLevelType w:val="hybridMultilevel"/>
    <w:tmpl w:val="0B7E37D2"/>
    <w:lvl w:ilvl="0" w:tplc="4900D192">
      <w:start w:val="26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267C75"/>
    <w:multiLevelType w:val="multilevel"/>
    <w:tmpl w:val="B86ED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56AC4950"/>
    <w:multiLevelType w:val="hybridMultilevel"/>
    <w:tmpl w:val="6DAAAD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718B5"/>
    <w:multiLevelType w:val="hybridMultilevel"/>
    <w:tmpl w:val="FCC8447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D2D2C"/>
    <w:multiLevelType w:val="hybridMultilevel"/>
    <w:tmpl w:val="4ECC47D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F819E6"/>
    <w:multiLevelType w:val="hybridMultilevel"/>
    <w:tmpl w:val="AF06F8E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C306D45"/>
    <w:multiLevelType w:val="hybridMultilevel"/>
    <w:tmpl w:val="F13AD8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2C0A42"/>
    <w:multiLevelType w:val="hybridMultilevel"/>
    <w:tmpl w:val="D35C0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5D67CA"/>
    <w:multiLevelType w:val="hybridMultilevel"/>
    <w:tmpl w:val="AF003F3C"/>
    <w:lvl w:ilvl="0" w:tplc="A188451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95333A"/>
    <w:multiLevelType w:val="hybridMultilevel"/>
    <w:tmpl w:val="04EAD9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D71223"/>
    <w:multiLevelType w:val="hybridMultilevel"/>
    <w:tmpl w:val="8872EAB6"/>
    <w:lvl w:ilvl="0" w:tplc="B7B40364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1E1F92"/>
    <w:multiLevelType w:val="hybridMultilevel"/>
    <w:tmpl w:val="5740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A6C6E"/>
    <w:multiLevelType w:val="hybridMultilevel"/>
    <w:tmpl w:val="1E9A7F60"/>
    <w:lvl w:ilvl="0" w:tplc="047C7C82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EB7F8E"/>
    <w:multiLevelType w:val="hybridMultilevel"/>
    <w:tmpl w:val="8AECF872"/>
    <w:lvl w:ilvl="0" w:tplc="4900D192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186098"/>
    <w:multiLevelType w:val="hybridMultilevel"/>
    <w:tmpl w:val="F67236FA"/>
    <w:lvl w:ilvl="0" w:tplc="6F4AC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76799D"/>
    <w:multiLevelType w:val="hybridMultilevel"/>
    <w:tmpl w:val="B5029B6E"/>
    <w:lvl w:ilvl="0" w:tplc="047C7C82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3"/>
  </w:num>
  <w:num w:numId="3">
    <w:abstractNumId w:val="30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5"/>
  </w:num>
  <w:num w:numId="7">
    <w:abstractNumId w:val="24"/>
  </w:num>
  <w:num w:numId="8">
    <w:abstractNumId w:val="18"/>
  </w:num>
  <w:num w:numId="9">
    <w:abstractNumId w:val="18"/>
  </w:num>
  <w:num w:numId="10">
    <w:abstractNumId w:val="19"/>
  </w:num>
  <w:num w:numId="11">
    <w:abstractNumId w:val="25"/>
  </w:num>
  <w:num w:numId="12">
    <w:abstractNumId w:val="4"/>
  </w:num>
  <w:num w:numId="13">
    <w:abstractNumId w:val="16"/>
  </w:num>
  <w:num w:numId="14">
    <w:abstractNumId w:val="28"/>
  </w:num>
  <w:num w:numId="15">
    <w:abstractNumId w:val="15"/>
  </w:num>
  <w:num w:numId="16">
    <w:abstractNumId w:val="20"/>
  </w:num>
  <w:num w:numId="17">
    <w:abstractNumId w:val="33"/>
  </w:num>
  <w:num w:numId="18">
    <w:abstractNumId w:val="32"/>
  </w:num>
  <w:num w:numId="19">
    <w:abstractNumId w:val="31"/>
  </w:num>
  <w:num w:numId="20">
    <w:abstractNumId w:val="0"/>
  </w:num>
  <w:num w:numId="21">
    <w:abstractNumId w:val="3"/>
  </w:num>
  <w:num w:numId="22">
    <w:abstractNumId w:val="36"/>
  </w:num>
  <w:num w:numId="23">
    <w:abstractNumId w:val="17"/>
  </w:num>
  <w:num w:numId="24">
    <w:abstractNumId w:val="38"/>
  </w:num>
  <w:num w:numId="25">
    <w:abstractNumId w:val="41"/>
  </w:num>
  <w:num w:numId="26">
    <w:abstractNumId w:val="34"/>
  </w:num>
  <w:num w:numId="27">
    <w:abstractNumId w:val="22"/>
  </w:num>
  <w:num w:numId="28">
    <w:abstractNumId w:val="44"/>
  </w:num>
  <w:num w:numId="29">
    <w:abstractNumId w:val="7"/>
  </w:num>
  <w:num w:numId="30">
    <w:abstractNumId w:val="23"/>
  </w:num>
  <w:num w:numId="31">
    <w:abstractNumId w:val="6"/>
  </w:num>
  <w:num w:numId="32">
    <w:abstractNumId w:val="27"/>
  </w:num>
  <w:num w:numId="33">
    <w:abstractNumId w:val="35"/>
  </w:num>
  <w:num w:numId="34">
    <w:abstractNumId w:val="40"/>
  </w:num>
  <w:num w:numId="35">
    <w:abstractNumId w:val="2"/>
  </w:num>
  <w:num w:numId="36">
    <w:abstractNumId w:val="10"/>
  </w:num>
  <w:num w:numId="37">
    <w:abstractNumId w:val="12"/>
  </w:num>
  <w:num w:numId="38">
    <w:abstractNumId w:val="14"/>
  </w:num>
  <w:num w:numId="39">
    <w:abstractNumId w:val="21"/>
  </w:num>
  <w:num w:numId="40">
    <w:abstractNumId w:val="11"/>
  </w:num>
  <w:num w:numId="41">
    <w:abstractNumId w:val="1"/>
  </w:num>
  <w:num w:numId="42">
    <w:abstractNumId w:val="39"/>
  </w:num>
  <w:num w:numId="43">
    <w:abstractNumId w:val="13"/>
  </w:num>
  <w:num w:numId="44">
    <w:abstractNumId w:val="8"/>
  </w:num>
  <w:num w:numId="45">
    <w:abstractNumId w:val="9"/>
  </w:num>
  <w:num w:numId="46">
    <w:abstractNumId w:val="42"/>
  </w:num>
  <w:num w:numId="47">
    <w:abstractNumId w:val="29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6BE"/>
    <w:rsid w:val="00006DD7"/>
    <w:rsid w:val="0001141B"/>
    <w:rsid w:val="00026E61"/>
    <w:rsid w:val="00034A3D"/>
    <w:rsid w:val="000641FD"/>
    <w:rsid w:val="000674BD"/>
    <w:rsid w:val="000961BD"/>
    <w:rsid w:val="00097E8A"/>
    <w:rsid w:val="000A2B13"/>
    <w:rsid w:val="000C2465"/>
    <w:rsid w:val="000D054D"/>
    <w:rsid w:val="000D0F9B"/>
    <w:rsid w:val="00111E86"/>
    <w:rsid w:val="0011767B"/>
    <w:rsid w:val="00147336"/>
    <w:rsid w:val="001614F5"/>
    <w:rsid w:val="00162ACE"/>
    <w:rsid w:val="001804B3"/>
    <w:rsid w:val="00184300"/>
    <w:rsid w:val="001A3E65"/>
    <w:rsid w:val="001D1635"/>
    <w:rsid w:val="001E434D"/>
    <w:rsid w:val="001F7201"/>
    <w:rsid w:val="0020278D"/>
    <w:rsid w:val="002077A2"/>
    <w:rsid w:val="002103C5"/>
    <w:rsid w:val="002112C8"/>
    <w:rsid w:val="002129CF"/>
    <w:rsid w:val="00212AA6"/>
    <w:rsid w:val="002246DA"/>
    <w:rsid w:val="002264D8"/>
    <w:rsid w:val="002300A8"/>
    <w:rsid w:val="00237715"/>
    <w:rsid w:val="002435B5"/>
    <w:rsid w:val="0024509C"/>
    <w:rsid w:val="00246BDD"/>
    <w:rsid w:val="00247EC8"/>
    <w:rsid w:val="00262A48"/>
    <w:rsid w:val="00267034"/>
    <w:rsid w:val="00275C6B"/>
    <w:rsid w:val="00276686"/>
    <w:rsid w:val="00292868"/>
    <w:rsid w:val="00292DF1"/>
    <w:rsid w:val="002B52C1"/>
    <w:rsid w:val="002C1D87"/>
    <w:rsid w:val="002C4A1B"/>
    <w:rsid w:val="002D56BE"/>
    <w:rsid w:val="002F1666"/>
    <w:rsid w:val="002F3FA7"/>
    <w:rsid w:val="00304401"/>
    <w:rsid w:val="00316C55"/>
    <w:rsid w:val="00320FE2"/>
    <w:rsid w:val="003270DD"/>
    <w:rsid w:val="003345EA"/>
    <w:rsid w:val="00353915"/>
    <w:rsid w:val="00371EB7"/>
    <w:rsid w:val="00387914"/>
    <w:rsid w:val="003B7FB2"/>
    <w:rsid w:val="003D5A42"/>
    <w:rsid w:val="003F2F78"/>
    <w:rsid w:val="003F5C83"/>
    <w:rsid w:val="00414151"/>
    <w:rsid w:val="00414999"/>
    <w:rsid w:val="00437A14"/>
    <w:rsid w:val="0044011D"/>
    <w:rsid w:val="004768D1"/>
    <w:rsid w:val="004A3F2F"/>
    <w:rsid w:val="004B1EC0"/>
    <w:rsid w:val="004B793A"/>
    <w:rsid w:val="004F437B"/>
    <w:rsid w:val="004F6E96"/>
    <w:rsid w:val="00507E36"/>
    <w:rsid w:val="005132BD"/>
    <w:rsid w:val="005375E5"/>
    <w:rsid w:val="00545552"/>
    <w:rsid w:val="00563D09"/>
    <w:rsid w:val="0056636C"/>
    <w:rsid w:val="00574269"/>
    <w:rsid w:val="00574612"/>
    <w:rsid w:val="0058181A"/>
    <w:rsid w:val="00590EE2"/>
    <w:rsid w:val="00592330"/>
    <w:rsid w:val="00592621"/>
    <w:rsid w:val="005A1345"/>
    <w:rsid w:val="005A6EF5"/>
    <w:rsid w:val="005C3884"/>
    <w:rsid w:val="005D77F1"/>
    <w:rsid w:val="005F0588"/>
    <w:rsid w:val="005F7243"/>
    <w:rsid w:val="00611D44"/>
    <w:rsid w:val="00612475"/>
    <w:rsid w:val="00614215"/>
    <w:rsid w:val="006153C2"/>
    <w:rsid w:val="00620754"/>
    <w:rsid w:val="00622BA3"/>
    <w:rsid w:val="0062356D"/>
    <w:rsid w:val="00634F6A"/>
    <w:rsid w:val="00640C7C"/>
    <w:rsid w:val="00641424"/>
    <w:rsid w:val="00644AF2"/>
    <w:rsid w:val="00646AB0"/>
    <w:rsid w:val="0065707F"/>
    <w:rsid w:val="0066672A"/>
    <w:rsid w:val="00682AC7"/>
    <w:rsid w:val="00683A95"/>
    <w:rsid w:val="00691062"/>
    <w:rsid w:val="00695232"/>
    <w:rsid w:val="00695F98"/>
    <w:rsid w:val="0069621B"/>
    <w:rsid w:val="006A0479"/>
    <w:rsid w:val="006A4761"/>
    <w:rsid w:val="006A70DD"/>
    <w:rsid w:val="006C749C"/>
    <w:rsid w:val="006E00D9"/>
    <w:rsid w:val="00712F86"/>
    <w:rsid w:val="00730EE0"/>
    <w:rsid w:val="0073561A"/>
    <w:rsid w:val="007514BF"/>
    <w:rsid w:val="00780264"/>
    <w:rsid w:val="00792C0F"/>
    <w:rsid w:val="007C1BEC"/>
    <w:rsid w:val="007C4FD2"/>
    <w:rsid w:val="007C5015"/>
    <w:rsid w:val="007C6FA1"/>
    <w:rsid w:val="007D090E"/>
    <w:rsid w:val="007D7157"/>
    <w:rsid w:val="007D7489"/>
    <w:rsid w:val="007F7864"/>
    <w:rsid w:val="008049FB"/>
    <w:rsid w:val="00811E89"/>
    <w:rsid w:val="00815059"/>
    <w:rsid w:val="008155F8"/>
    <w:rsid w:val="00816CB6"/>
    <w:rsid w:val="008179D7"/>
    <w:rsid w:val="00833297"/>
    <w:rsid w:val="00833940"/>
    <w:rsid w:val="008432F0"/>
    <w:rsid w:val="00843DD1"/>
    <w:rsid w:val="008717F9"/>
    <w:rsid w:val="008766FD"/>
    <w:rsid w:val="00887087"/>
    <w:rsid w:val="00890124"/>
    <w:rsid w:val="008B2E4D"/>
    <w:rsid w:val="008B492C"/>
    <w:rsid w:val="008B528A"/>
    <w:rsid w:val="008C3171"/>
    <w:rsid w:val="008F6798"/>
    <w:rsid w:val="008F69D5"/>
    <w:rsid w:val="008F6FD5"/>
    <w:rsid w:val="009306E3"/>
    <w:rsid w:val="00951CAC"/>
    <w:rsid w:val="0095472F"/>
    <w:rsid w:val="00955698"/>
    <w:rsid w:val="0097063E"/>
    <w:rsid w:val="009A0981"/>
    <w:rsid w:val="009A2F20"/>
    <w:rsid w:val="009C7E74"/>
    <w:rsid w:val="009F3765"/>
    <w:rsid w:val="00A024C5"/>
    <w:rsid w:val="00A06102"/>
    <w:rsid w:val="00A145CB"/>
    <w:rsid w:val="00A15B72"/>
    <w:rsid w:val="00A261BF"/>
    <w:rsid w:val="00A36A98"/>
    <w:rsid w:val="00A440E5"/>
    <w:rsid w:val="00A45279"/>
    <w:rsid w:val="00A54518"/>
    <w:rsid w:val="00A65927"/>
    <w:rsid w:val="00A70513"/>
    <w:rsid w:val="00A72C2B"/>
    <w:rsid w:val="00A75087"/>
    <w:rsid w:val="00A80244"/>
    <w:rsid w:val="00AB111B"/>
    <w:rsid w:val="00AD55D5"/>
    <w:rsid w:val="00AE5C50"/>
    <w:rsid w:val="00AF0963"/>
    <w:rsid w:val="00AF0ECF"/>
    <w:rsid w:val="00B0109A"/>
    <w:rsid w:val="00B0131F"/>
    <w:rsid w:val="00B12D60"/>
    <w:rsid w:val="00B3770C"/>
    <w:rsid w:val="00B540E1"/>
    <w:rsid w:val="00B80A9E"/>
    <w:rsid w:val="00BA4B12"/>
    <w:rsid w:val="00BA6AB4"/>
    <w:rsid w:val="00BD1579"/>
    <w:rsid w:val="00BD20C6"/>
    <w:rsid w:val="00BD48C3"/>
    <w:rsid w:val="00C43BE9"/>
    <w:rsid w:val="00C479A9"/>
    <w:rsid w:val="00C57472"/>
    <w:rsid w:val="00C92F69"/>
    <w:rsid w:val="00CA42FC"/>
    <w:rsid w:val="00CA4600"/>
    <w:rsid w:val="00CA686D"/>
    <w:rsid w:val="00CA764C"/>
    <w:rsid w:val="00CD0977"/>
    <w:rsid w:val="00CF74A5"/>
    <w:rsid w:val="00D12207"/>
    <w:rsid w:val="00D1390C"/>
    <w:rsid w:val="00D608A2"/>
    <w:rsid w:val="00D656FF"/>
    <w:rsid w:val="00D66289"/>
    <w:rsid w:val="00D71859"/>
    <w:rsid w:val="00D77969"/>
    <w:rsid w:val="00D935C5"/>
    <w:rsid w:val="00D97D20"/>
    <w:rsid w:val="00DA2B0B"/>
    <w:rsid w:val="00DC69D1"/>
    <w:rsid w:val="00DD04E4"/>
    <w:rsid w:val="00DD6022"/>
    <w:rsid w:val="00DE31FE"/>
    <w:rsid w:val="00DE5391"/>
    <w:rsid w:val="00DF4980"/>
    <w:rsid w:val="00DF5E8E"/>
    <w:rsid w:val="00E06CB9"/>
    <w:rsid w:val="00E217A0"/>
    <w:rsid w:val="00E22BCF"/>
    <w:rsid w:val="00E25697"/>
    <w:rsid w:val="00E27825"/>
    <w:rsid w:val="00E3174F"/>
    <w:rsid w:val="00E324A3"/>
    <w:rsid w:val="00E348A0"/>
    <w:rsid w:val="00E403A5"/>
    <w:rsid w:val="00E444C8"/>
    <w:rsid w:val="00E47DF8"/>
    <w:rsid w:val="00E54C29"/>
    <w:rsid w:val="00E55D07"/>
    <w:rsid w:val="00E60BF7"/>
    <w:rsid w:val="00E74A77"/>
    <w:rsid w:val="00E756CB"/>
    <w:rsid w:val="00E92D31"/>
    <w:rsid w:val="00E9429E"/>
    <w:rsid w:val="00EA051C"/>
    <w:rsid w:val="00EB40F9"/>
    <w:rsid w:val="00EC1D91"/>
    <w:rsid w:val="00ED10C5"/>
    <w:rsid w:val="00ED6888"/>
    <w:rsid w:val="00EE10F6"/>
    <w:rsid w:val="00EF3DB3"/>
    <w:rsid w:val="00EF7BFF"/>
    <w:rsid w:val="00EF7F93"/>
    <w:rsid w:val="00F35241"/>
    <w:rsid w:val="00F37ACC"/>
    <w:rsid w:val="00F436B2"/>
    <w:rsid w:val="00F45F07"/>
    <w:rsid w:val="00F62810"/>
    <w:rsid w:val="00F63111"/>
    <w:rsid w:val="00F65EE0"/>
    <w:rsid w:val="00F813C6"/>
    <w:rsid w:val="00F94341"/>
    <w:rsid w:val="00F94938"/>
    <w:rsid w:val="00F967AF"/>
    <w:rsid w:val="00FA10ED"/>
    <w:rsid w:val="00FD1667"/>
    <w:rsid w:val="00FD5D22"/>
    <w:rsid w:val="00FE20B0"/>
    <w:rsid w:val="00FF1F5E"/>
    <w:rsid w:val="00FF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619EA"/>
  <w15:chartTrackingRefBased/>
  <w15:docId w15:val="{A037C57D-BC50-40EA-A303-7512E754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D5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next w:val="tekst"/>
    <w:link w:val="Kop1Char"/>
    <w:qFormat/>
    <w:rsid w:val="00EC1D91"/>
    <w:pPr>
      <w:keepNext/>
      <w:pageBreakBefore/>
      <w:numPr>
        <w:numId w:val="12"/>
      </w:numPr>
      <w:tabs>
        <w:tab w:val="num" w:pos="851"/>
      </w:tabs>
      <w:spacing w:after="80" w:line="288" w:lineRule="auto"/>
      <w:outlineLvl w:val="0"/>
    </w:pPr>
    <w:rPr>
      <w:rFonts w:ascii="Arial" w:eastAsia="Times New Roman" w:hAnsi="Arial" w:cs="Arial"/>
      <w:b/>
      <w:color w:val="0D0D0D" w:themeColor="text1" w:themeTint="F2"/>
      <w:sz w:val="40"/>
      <w:szCs w:val="40"/>
      <w:lang w:eastAsia="en-GB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E3174F"/>
    <w:pPr>
      <w:keepNext/>
      <w:keepLines/>
      <w:numPr>
        <w:numId w:val="14"/>
      </w:numPr>
      <w:spacing w:before="240" w:after="40" w:line="264" w:lineRule="auto"/>
      <w:ind w:left="360" w:hanging="360"/>
      <w:outlineLvl w:val="1"/>
    </w:pPr>
    <w:rPr>
      <w:rFonts w:ascii="Myriad Pro" w:eastAsiaTheme="majorEastAsia" w:hAnsi="Myriad Pro"/>
      <w:b/>
      <w:bCs/>
      <w:noProof/>
      <w:color w:val="77BD1F"/>
      <w:sz w:val="28"/>
      <w:szCs w:val="26"/>
      <w:lang w:val="en-GB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E3174F"/>
    <w:pPr>
      <w:keepNext/>
      <w:keepLines/>
      <w:widowControl w:val="0"/>
      <w:numPr>
        <w:ilvl w:val="2"/>
        <w:numId w:val="12"/>
      </w:numPr>
      <w:spacing w:before="200" w:line="264" w:lineRule="auto"/>
      <w:ind w:left="0" w:firstLine="0"/>
      <w:outlineLvl w:val="2"/>
    </w:pPr>
    <w:rPr>
      <w:rFonts w:ascii="Myriad Pro" w:eastAsiaTheme="majorEastAsia" w:hAnsi="Myriad Pro" w:cstheme="majorBidi"/>
      <w:b/>
      <w:bCs/>
      <w:color w:val="77BD1F"/>
      <w:sz w:val="22"/>
    </w:rPr>
  </w:style>
  <w:style w:type="paragraph" w:styleId="Kop4">
    <w:name w:val="heading 4"/>
    <w:basedOn w:val="Kop1"/>
    <w:next w:val="Standaard"/>
    <w:link w:val="Kop4Char"/>
    <w:autoRedefine/>
    <w:qFormat/>
    <w:rsid w:val="00EC1D91"/>
    <w:pPr>
      <w:pageBreakBefore w:val="0"/>
      <w:numPr>
        <w:numId w:val="0"/>
      </w:numPr>
      <w:spacing w:before="40" w:after="0"/>
      <w:outlineLvl w:val="3"/>
    </w:pPr>
    <w:rPr>
      <w:sz w:val="22"/>
      <w:szCs w:val="22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E3174F"/>
    <w:rPr>
      <w:rFonts w:ascii="Myriad Pro" w:eastAsiaTheme="majorEastAsia" w:hAnsi="Myriad Pro" w:cs="Times New Roman"/>
      <w:b/>
      <w:bCs/>
      <w:noProof/>
      <w:color w:val="77BD1F"/>
      <w:sz w:val="28"/>
      <w:szCs w:val="26"/>
      <w:lang w:val="en-GB" w:eastAsia="nl-NL"/>
    </w:rPr>
  </w:style>
  <w:style w:type="character" w:customStyle="1" w:styleId="Kop1Char">
    <w:name w:val="Kop 1 Char"/>
    <w:basedOn w:val="Standaardalinea-lettertype"/>
    <w:link w:val="Kop1"/>
    <w:rsid w:val="00EC1D91"/>
    <w:rPr>
      <w:rFonts w:ascii="Arial" w:eastAsia="Times New Roman" w:hAnsi="Arial" w:cs="Arial"/>
      <w:b/>
      <w:color w:val="0D0D0D" w:themeColor="text1" w:themeTint="F2"/>
      <w:sz w:val="40"/>
      <w:szCs w:val="40"/>
      <w:lang w:eastAsia="en-GB"/>
    </w:rPr>
  </w:style>
  <w:style w:type="character" w:customStyle="1" w:styleId="Kop3Char">
    <w:name w:val="Kop 3 Char"/>
    <w:basedOn w:val="Standaardalinea-lettertype"/>
    <w:link w:val="Kop3"/>
    <w:uiPriority w:val="9"/>
    <w:rsid w:val="00E3174F"/>
    <w:rPr>
      <w:rFonts w:ascii="Myriad Pro" w:eastAsiaTheme="majorEastAsia" w:hAnsi="Myriad Pro" w:cstheme="majorBidi"/>
      <w:b/>
      <w:bCs/>
      <w:color w:val="77BD1F"/>
      <w:lang w:eastAsia="nl-NL"/>
    </w:rPr>
  </w:style>
  <w:style w:type="paragraph" w:customStyle="1" w:styleId="tekst">
    <w:name w:val="tekst"/>
    <w:basedOn w:val="Standaard"/>
    <w:qFormat/>
    <w:rsid w:val="00EC1D91"/>
    <w:pPr>
      <w:spacing w:line="288" w:lineRule="auto"/>
    </w:pPr>
    <w:rPr>
      <w:lang w:eastAsia="en-GB"/>
    </w:rPr>
  </w:style>
  <w:style w:type="character" w:customStyle="1" w:styleId="Kop4Char">
    <w:name w:val="Kop 4 Char"/>
    <w:basedOn w:val="Standaardalinea-lettertype"/>
    <w:link w:val="Kop4"/>
    <w:rsid w:val="00EC1D91"/>
    <w:rPr>
      <w:rFonts w:ascii="Arial" w:eastAsia="Times New Roman" w:hAnsi="Arial" w:cs="Arial"/>
      <w:b/>
      <w:color w:val="0D0D0D" w:themeColor="text1" w:themeTint="F2"/>
      <w:lang w:val="fr-FR" w:eastAsia="en-GB"/>
    </w:rPr>
  </w:style>
  <w:style w:type="paragraph" w:styleId="Lijstalinea">
    <w:name w:val="List Paragraph"/>
    <w:basedOn w:val="Standaard"/>
    <w:uiPriority w:val="34"/>
    <w:qFormat/>
    <w:rsid w:val="002D56BE"/>
    <w:pPr>
      <w:ind w:left="708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D56BE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56BE"/>
    <w:rPr>
      <w:rFonts w:ascii="Segoe UI" w:eastAsia="Times New Roman" w:hAnsi="Segoe UI" w:cs="Segoe UI"/>
      <w:sz w:val="18"/>
      <w:szCs w:val="18"/>
      <w:lang w:eastAsia="nl-NL"/>
    </w:rPr>
  </w:style>
  <w:style w:type="table" w:styleId="Tabelraster">
    <w:name w:val="Table Grid"/>
    <w:basedOn w:val="Standaardtabel"/>
    <w:uiPriority w:val="59"/>
    <w:rsid w:val="002D5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A80244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2E6B7B-05D9-EB4D-839D-D42A64CA9BC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5d35081-d88e-4d27-8c32-8cc2e4c61c12}" enabled="0" method="" siteId="{c5d35081-d88e-4d27-8c32-8cc2e4c61c1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579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van den Berg</dc:creator>
  <cp:keywords/>
  <dc:description/>
  <cp:lastModifiedBy>H. Bouma</cp:lastModifiedBy>
  <cp:revision>2</cp:revision>
  <cp:lastPrinted>2023-09-13T09:50:00Z</cp:lastPrinted>
  <dcterms:created xsi:type="dcterms:W3CDTF">2024-03-22T11:08:00Z</dcterms:created>
  <dcterms:modified xsi:type="dcterms:W3CDTF">2024-03-22T11:08:00Z</dcterms:modified>
</cp:coreProperties>
</file>